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98E31" w14:textId="54CC1736" w:rsidR="00F937E5" w:rsidRDefault="00F937E5" w:rsidP="00F937E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275D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275DC">
        <w:rPr>
          <w:rFonts w:ascii="Corbel" w:hAnsi="Corbel"/>
          <w:bCs/>
          <w:i/>
          <w:sz w:val="18"/>
          <w:szCs w:val="18"/>
        </w:rPr>
        <w:t>5</w:t>
      </w:r>
    </w:p>
    <w:p w14:paraId="3FCBB708" w14:textId="77777777" w:rsidR="00F937E5" w:rsidRDefault="00F937E5" w:rsidP="00E111B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B3E10D3" w14:textId="03A082EF" w:rsidR="00E111B6" w:rsidRPr="00EE28AD" w:rsidRDefault="00E111B6" w:rsidP="00E111B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>SYLABUS</w:t>
      </w:r>
    </w:p>
    <w:p w14:paraId="47186D95" w14:textId="660C5022" w:rsidR="00E111B6" w:rsidRPr="00EE28AD" w:rsidRDefault="00E111B6" w:rsidP="00013A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E28A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13AA8">
        <w:rPr>
          <w:rFonts w:ascii="Corbel" w:hAnsi="Corbel"/>
          <w:b/>
          <w:smallCaps/>
          <w:sz w:val="24"/>
          <w:szCs w:val="24"/>
        </w:rPr>
        <w:t>202</w:t>
      </w:r>
      <w:r w:rsidR="00A275DC">
        <w:rPr>
          <w:rFonts w:ascii="Corbel" w:hAnsi="Corbel"/>
          <w:b/>
          <w:smallCaps/>
          <w:sz w:val="24"/>
          <w:szCs w:val="24"/>
        </w:rPr>
        <w:t>6</w:t>
      </w:r>
      <w:r w:rsidR="00013AA8">
        <w:rPr>
          <w:rFonts w:ascii="Corbel" w:hAnsi="Corbel"/>
          <w:b/>
          <w:smallCaps/>
          <w:sz w:val="24"/>
          <w:szCs w:val="24"/>
        </w:rPr>
        <w:t>-20</w:t>
      </w:r>
      <w:r w:rsidR="00E33F46">
        <w:rPr>
          <w:rFonts w:ascii="Corbel" w:hAnsi="Corbel"/>
          <w:b/>
          <w:smallCaps/>
          <w:sz w:val="24"/>
          <w:szCs w:val="24"/>
        </w:rPr>
        <w:t>3</w:t>
      </w:r>
      <w:r w:rsidR="00A275DC">
        <w:rPr>
          <w:rFonts w:ascii="Corbel" w:hAnsi="Corbel"/>
          <w:b/>
          <w:smallCaps/>
          <w:sz w:val="24"/>
          <w:szCs w:val="24"/>
        </w:rPr>
        <w:t>1</w:t>
      </w:r>
    </w:p>
    <w:p w14:paraId="0F30BB95" w14:textId="1DF19D59" w:rsidR="00445970" w:rsidRPr="00EE28AD" w:rsidRDefault="00E111B6" w:rsidP="00E111B6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Rok akademicki   </w:t>
      </w:r>
      <w:r w:rsidRPr="00EE28AD">
        <w:rPr>
          <w:rFonts w:ascii="Corbel" w:hAnsi="Corbel"/>
          <w:b/>
          <w:sz w:val="24"/>
          <w:szCs w:val="24"/>
        </w:rPr>
        <w:t>202</w:t>
      </w:r>
      <w:r w:rsidR="00A275DC">
        <w:rPr>
          <w:rFonts w:ascii="Corbel" w:hAnsi="Corbel"/>
          <w:b/>
          <w:sz w:val="24"/>
          <w:szCs w:val="24"/>
        </w:rPr>
        <w:t>9</w:t>
      </w:r>
      <w:r w:rsidRPr="00EE28AD">
        <w:rPr>
          <w:rFonts w:ascii="Corbel" w:hAnsi="Corbel"/>
          <w:b/>
          <w:sz w:val="24"/>
          <w:szCs w:val="24"/>
        </w:rPr>
        <w:t>/20</w:t>
      </w:r>
      <w:r w:rsidR="00A275DC">
        <w:rPr>
          <w:rFonts w:ascii="Corbel" w:hAnsi="Corbel"/>
          <w:b/>
          <w:sz w:val="24"/>
          <w:szCs w:val="24"/>
        </w:rPr>
        <w:t>30</w:t>
      </w:r>
    </w:p>
    <w:p w14:paraId="5B98FD6C" w14:textId="77777777" w:rsidR="0085747A" w:rsidRPr="00EE28A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73EFE37" w14:textId="77777777" w:rsidR="0085747A" w:rsidRPr="00EE28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E28AD">
        <w:rPr>
          <w:rFonts w:ascii="Corbel" w:hAnsi="Corbel"/>
          <w:szCs w:val="24"/>
        </w:rPr>
        <w:t xml:space="preserve">1. </w:t>
      </w:r>
      <w:r w:rsidR="0085747A" w:rsidRPr="00EE28AD">
        <w:rPr>
          <w:rFonts w:ascii="Corbel" w:hAnsi="Corbel"/>
          <w:szCs w:val="24"/>
        </w:rPr>
        <w:t xml:space="preserve">Podstawowe </w:t>
      </w:r>
      <w:r w:rsidR="00445970" w:rsidRPr="00EE28A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E28AD" w14:paraId="777A8ED1" w14:textId="77777777" w:rsidTr="00B819C8">
        <w:tc>
          <w:tcPr>
            <w:tcW w:w="2694" w:type="dxa"/>
            <w:vAlign w:val="center"/>
          </w:tcPr>
          <w:p w14:paraId="66AB3F9F" w14:textId="77777777" w:rsidR="0085747A" w:rsidRPr="00EE28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B4A714" w14:textId="77777777" w:rsidR="0085747A" w:rsidRPr="00EE28AD" w:rsidRDefault="00E111B6" w:rsidP="00E111B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</w:t>
            </w:r>
            <w:r w:rsidR="002F5E99" w:rsidRPr="00EE28AD">
              <w:rPr>
                <w:rFonts w:ascii="Corbel" w:hAnsi="Corbel"/>
                <w:sz w:val="24"/>
                <w:szCs w:val="24"/>
              </w:rPr>
              <w:t xml:space="preserve">rojektowanie programów wychowawczych i programów profilaktycznych do pracy z dziećmi </w:t>
            </w:r>
            <w:r w:rsidRPr="00EE28AD">
              <w:rPr>
                <w:rFonts w:ascii="Corbel" w:hAnsi="Corbel"/>
                <w:sz w:val="24"/>
                <w:szCs w:val="24"/>
              </w:rPr>
              <w:t>i młodzieżą</w:t>
            </w:r>
            <w:r w:rsidR="002F5E99"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sz w:val="24"/>
                <w:szCs w:val="24"/>
              </w:rPr>
              <w:br/>
            </w:r>
            <w:r w:rsidR="002F5E99" w:rsidRPr="00EE28AD">
              <w:rPr>
                <w:rFonts w:ascii="Corbel" w:hAnsi="Corbel"/>
                <w:sz w:val="24"/>
                <w:szCs w:val="24"/>
              </w:rPr>
              <w:t>w grupach zróżnicowanych</w:t>
            </w:r>
          </w:p>
        </w:tc>
      </w:tr>
      <w:tr w:rsidR="00E111B6" w:rsidRPr="00EE28AD" w14:paraId="60AB94FE" w14:textId="77777777" w:rsidTr="00B819C8">
        <w:tc>
          <w:tcPr>
            <w:tcW w:w="2694" w:type="dxa"/>
            <w:vAlign w:val="center"/>
          </w:tcPr>
          <w:p w14:paraId="33C5DEFD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9085B83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E111B6" w:rsidRPr="00EE28AD" w14:paraId="4F5F0C57" w14:textId="77777777" w:rsidTr="00B819C8">
        <w:tc>
          <w:tcPr>
            <w:tcW w:w="2694" w:type="dxa"/>
            <w:vAlign w:val="center"/>
          </w:tcPr>
          <w:p w14:paraId="317FBD66" w14:textId="77777777" w:rsidR="00E111B6" w:rsidRPr="00EE28AD" w:rsidRDefault="00E111B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91C5D4" w14:textId="296ECB50" w:rsidR="00E111B6" w:rsidRPr="00EE28AD" w:rsidRDefault="006A1E11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A1E1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111B6" w:rsidRPr="00EE28AD" w14:paraId="5AA0C2C4" w14:textId="77777777" w:rsidTr="00B819C8">
        <w:tc>
          <w:tcPr>
            <w:tcW w:w="2694" w:type="dxa"/>
            <w:vAlign w:val="center"/>
          </w:tcPr>
          <w:p w14:paraId="0C693389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EABEA6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111B6" w:rsidRPr="00EE28AD" w14:paraId="3F5BDB6C" w14:textId="77777777" w:rsidTr="00B819C8">
        <w:tc>
          <w:tcPr>
            <w:tcW w:w="2694" w:type="dxa"/>
            <w:vAlign w:val="center"/>
          </w:tcPr>
          <w:p w14:paraId="645CB896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223519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E111B6" w:rsidRPr="00EE28AD" w14:paraId="44B32144" w14:textId="77777777" w:rsidTr="00B819C8">
        <w:tc>
          <w:tcPr>
            <w:tcW w:w="2694" w:type="dxa"/>
            <w:vAlign w:val="center"/>
          </w:tcPr>
          <w:p w14:paraId="41FD81D2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56A28FC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E111B6" w:rsidRPr="00EE28AD" w14:paraId="62161361" w14:textId="77777777" w:rsidTr="00B819C8">
        <w:tc>
          <w:tcPr>
            <w:tcW w:w="2694" w:type="dxa"/>
            <w:vAlign w:val="center"/>
          </w:tcPr>
          <w:p w14:paraId="270FFFC0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D33E9F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111B6" w:rsidRPr="00EE28AD" w14:paraId="4EABD66B" w14:textId="77777777" w:rsidTr="00B819C8">
        <w:tc>
          <w:tcPr>
            <w:tcW w:w="2694" w:type="dxa"/>
            <w:vAlign w:val="center"/>
          </w:tcPr>
          <w:p w14:paraId="03F2643B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4FBE5CF" w14:textId="4CAF8840" w:rsidR="00E111B6" w:rsidRPr="00EE28AD" w:rsidRDefault="00E33F4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E111B6" w:rsidRPr="00EE28AD" w14:paraId="14126FDF" w14:textId="77777777" w:rsidTr="00B819C8">
        <w:tc>
          <w:tcPr>
            <w:tcW w:w="2694" w:type="dxa"/>
            <w:vAlign w:val="center"/>
          </w:tcPr>
          <w:p w14:paraId="314DA4C2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AB670CF" w14:textId="77777777" w:rsidR="00E111B6" w:rsidRPr="00EE28AD" w:rsidRDefault="0019119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IV rok, 7</w:t>
            </w:r>
            <w:r w:rsidR="00E111B6" w:rsidRPr="00EE28AD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E111B6" w:rsidRPr="00EE28AD" w14:paraId="3B858272" w14:textId="77777777" w:rsidTr="00B819C8">
        <w:tc>
          <w:tcPr>
            <w:tcW w:w="2694" w:type="dxa"/>
            <w:vAlign w:val="center"/>
          </w:tcPr>
          <w:p w14:paraId="225A7A1B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0B2B37" w14:textId="77777777" w:rsidR="00E111B6" w:rsidRPr="00EE28AD" w:rsidRDefault="00E111B6" w:rsidP="00E11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Moduł D. Edukacja włączająca, Moduł D.4. Programy wychowawcze w edukacji integracyjnej i włączającej; przedmiot kierunkowy</w:t>
            </w:r>
          </w:p>
        </w:tc>
      </w:tr>
      <w:tr w:rsidR="00E111B6" w:rsidRPr="00EE28AD" w14:paraId="7C54DFF7" w14:textId="77777777" w:rsidTr="00B819C8">
        <w:tc>
          <w:tcPr>
            <w:tcW w:w="2694" w:type="dxa"/>
            <w:vAlign w:val="center"/>
          </w:tcPr>
          <w:p w14:paraId="0BEA225D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035002F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E111B6" w:rsidRPr="00EE28AD" w14:paraId="61DDD6C9" w14:textId="77777777" w:rsidTr="00B819C8">
        <w:tc>
          <w:tcPr>
            <w:tcW w:w="2694" w:type="dxa"/>
            <w:vAlign w:val="center"/>
          </w:tcPr>
          <w:p w14:paraId="5F20FF37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EBBDD2" w14:textId="77777777" w:rsidR="00E111B6" w:rsidRPr="00EE28AD" w:rsidRDefault="00E111B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E111B6" w:rsidRPr="00EE28AD" w14:paraId="7453F8E6" w14:textId="77777777" w:rsidTr="00B819C8">
        <w:tc>
          <w:tcPr>
            <w:tcW w:w="2694" w:type="dxa"/>
            <w:vAlign w:val="center"/>
          </w:tcPr>
          <w:p w14:paraId="1685D163" w14:textId="77777777" w:rsidR="00E111B6" w:rsidRPr="00EE28AD" w:rsidRDefault="00E111B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BE79D0" w14:textId="7399AEE3" w:rsidR="00E111B6" w:rsidRPr="00EE28AD" w:rsidRDefault="003C33DC" w:rsidP="00E11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A84271">
              <w:rPr>
                <w:rFonts w:ascii="Corbel" w:hAnsi="Corbel"/>
                <w:b w:val="0"/>
                <w:sz w:val="24"/>
                <w:szCs w:val="24"/>
              </w:rPr>
              <w:t>gr Marzena Jakubek</w:t>
            </w:r>
          </w:p>
        </w:tc>
      </w:tr>
    </w:tbl>
    <w:p w14:paraId="548095AD" w14:textId="1475EDD1" w:rsidR="0085747A" w:rsidRPr="00EE28AD" w:rsidRDefault="0085747A" w:rsidP="006D2A61">
      <w:pPr>
        <w:pStyle w:val="Podpunkty"/>
        <w:ind w:left="0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* </w:t>
      </w:r>
      <w:r w:rsidRPr="00EE28AD">
        <w:rPr>
          <w:rFonts w:ascii="Corbel" w:hAnsi="Corbel"/>
          <w:i/>
          <w:sz w:val="24"/>
          <w:szCs w:val="24"/>
        </w:rPr>
        <w:t>-</w:t>
      </w:r>
      <w:r w:rsidR="00B90885" w:rsidRPr="00EE28A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E28AD">
        <w:rPr>
          <w:rFonts w:ascii="Corbel" w:hAnsi="Corbel"/>
          <w:b w:val="0"/>
          <w:sz w:val="24"/>
          <w:szCs w:val="24"/>
        </w:rPr>
        <w:t>e,</w:t>
      </w:r>
      <w:r w:rsidR="0016559F">
        <w:rPr>
          <w:rFonts w:ascii="Corbel" w:hAnsi="Corbel"/>
          <w:b w:val="0"/>
          <w:sz w:val="24"/>
          <w:szCs w:val="24"/>
        </w:rPr>
        <w:t xml:space="preserve"> </w:t>
      </w:r>
      <w:r w:rsidRPr="00EE28A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E28AD">
        <w:rPr>
          <w:rFonts w:ascii="Corbel" w:hAnsi="Corbel"/>
          <w:b w:val="0"/>
          <w:i/>
          <w:sz w:val="24"/>
          <w:szCs w:val="24"/>
        </w:rPr>
        <w:t>w Jednostce</w:t>
      </w:r>
    </w:p>
    <w:p w14:paraId="63FAED14" w14:textId="77777777" w:rsidR="00923D7D" w:rsidRPr="00EE28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C66134D" w14:textId="77777777" w:rsidR="00923D7D" w:rsidRPr="00EE28AD" w:rsidRDefault="0085747A" w:rsidP="00E111B6">
      <w:pPr>
        <w:pStyle w:val="Podpunkty"/>
        <w:ind w:left="284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>1.</w:t>
      </w:r>
      <w:r w:rsidR="00E22FBC" w:rsidRPr="00EE28AD">
        <w:rPr>
          <w:rFonts w:ascii="Corbel" w:hAnsi="Corbel"/>
          <w:sz w:val="24"/>
          <w:szCs w:val="24"/>
        </w:rPr>
        <w:t>1</w:t>
      </w:r>
      <w:r w:rsidRPr="00EE28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EE28AD" w14:paraId="132BF5CD" w14:textId="77777777" w:rsidTr="00E11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2E30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Semestr</w:t>
            </w:r>
          </w:p>
          <w:p w14:paraId="729BD0A2" w14:textId="77777777" w:rsidR="00015B8F" w:rsidRPr="00EE28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(</w:t>
            </w:r>
            <w:r w:rsidR="00363F78" w:rsidRPr="00EE28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D7F4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8448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936E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38B33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EBC2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4F35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AD60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FEF0" w14:textId="77777777" w:rsidR="00015B8F" w:rsidRPr="00EE28AD" w:rsidRDefault="00E111B6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E28A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0678" w14:textId="77777777" w:rsidR="00015B8F" w:rsidRPr="00EE28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E28AD">
              <w:rPr>
                <w:rFonts w:ascii="Corbel" w:hAnsi="Corbel"/>
                <w:b/>
                <w:szCs w:val="24"/>
              </w:rPr>
              <w:t>Liczba pkt</w:t>
            </w:r>
            <w:r w:rsidR="00B90885" w:rsidRPr="00EE28AD">
              <w:rPr>
                <w:rFonts w:ascii="Corbel" w:hAnsi="Corbel"/>
                <w:b/>
                <w:szCs w:val="24"/>
              </w:rPr>
              <w:t>.</w:t>
            </w:r>
            <w:r w:rsidRPr="00EE28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E28AD" w14:paraId="672E06E3" w14:textId="77777777" w:rsidTr="00E11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6289" w14:textId="77777777" w:rsidR="00015B8F" w:rsidRPr="00EE28AD" w:rsidRDefault="00E111B6" w:rsidP="00E11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E9ED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FFDD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A829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15CA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F1FA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C695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15E5" w14:textId="77777777" w:rsidR="00015B8F" w:rsidRPr="00EE28AD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F53F" w14:textId="64555F36" w:rsidR="00015B8F" w:rsidRPr="00EE28AD" w:rsidRDefault="00D97D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1987" w14:textId="77777777" w:rsidR="00015B8F" w:rsidRPr="00EE28AD" w:rsidRDefault="00BB18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CB312B" w14:textId="77777777" w:rsidR="00923D7D" w:rsidRPr="00EE28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D2A1E61" w14:textId="77777777" w:rsidR="0085747A" w:rsidRPr="00EE28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1.</w:t>
      </w:r>
      <w:r w:rsidR="00E22FBC" w:rsidRPr="00EE28AD">
        <w:rPr>
          <w:rFonts w:ascii="Corbel" w:hAnsi="Corbel"/>
          <w:smallCaps w:val="0"/>
          <w:szCs w:val="24"/>
        </w:rPr>
        <w:t>2</w:t>
      </w:r>
      <w:r w:rsidR="00F83B28" w:rsidRPr="00EE28AD">
        <w:rPr>
          <w:rFonts w:ascii="Corbel" w:hAnsi="Corbel"/>
          <w:smallCaps w:val="0"/>
          <w:szCs w:val="24"/>
        </w:rPr>
        <w:t>.</w:t>
      </w:r>
      <w:r w:rsidR="00F83B28"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smallCaps w:val="0"/>
          <w:szCs w:val="24"/>
        </w:rPr>
        <w:t xml:space="preserve">Sposób realizacji zajęć  </w:t>
      </w:r>
    </w:p>
    <w:p w14:paraId="03DC4E7A" w14:textId="77777777" w:rsidR="00E111B6" w:rsidRPr="00EE28AD" w:rsidRDefault="00E111B6" w:rsidP="00E111B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eastAsia="MS Gothic" w:hAnsi="Corbel"/>
          <w:b w:val="0"/>
          <w:szCs w:val="24"/>
        </w:rPr>
        <w:sym w:font="Wingdings" w:char="F078"/>
      </w:r>
      <w:r w:rsidRPr="00EE28AD">
        <w:rPr>
          <w:rFonts w:ascii="Corbel" w:eastAsia="MS Gothic" w:hAnsi="Corbel"/>
          <w:b w:val="0"/>
          <w:szCs w:val="24"/>
        </w:rPr>
        <w:t xml:space="preserve"> </w:t>
      </w:r>
      <w:r w:rsidRPr="00EE28AD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5BB4CB4" w14:textId="77777777" w:rsidR="0085747A" w:rsidRPr="00EE28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E28AD">
        <w:rPr>
          <w:rFonts w:ascii="MS Gothic" w:eastAsia="MS Gothic" w:hAnsi="MS Gothic" w:cs="MS Gothic" w:hint="eastAsia"/>
          <w:b w:val="0"/>
          <w:szCs w:val="24"/>
        </w:rPr>
        <w:t>☐</w:t>
      </w:r>
      <w:r w:rsidRPr="00EE28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7A5993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9CB417C" w14:textId="77777777" w:rsidR="009C54AE" w:rsidRPr="00EE28AD" w:rsidRDefault="00E22FBC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1.3 </w:t>
      </w:r>
      <w:r w:rsidR="00F83B28"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smallCaps w:val="0"/>
          <w:szCs w:val="24"/>
        </w:rPr>
        <w:t>For</w:t>
      </w:r>
      <w:r w:rsidR="00445970" w:rsidRPr="00EE28AD">
        <w:rPr>
          <w:rFonts w:ascii="Corbel" w:hAnsi="Corbel"/>
          <w:smallCaps w:val="0"/>
          <w:szCs w:val="24"/>
        </w:rPr>
        <w:t xml:space="preserve">ma zaliczenia przedmiotu </w:t>
      </w:r>
      <w:r w:rsidRPr="00EE28AD">
        <w:rPr>
          <w:rFonts w:ascii="Corbel" w:hAnsi="Corbel"/>
          <w:smallCaps w:val="0"/>
          <w:szCs w:val="24"/>
        </w:rPr>
        <w:t xml:space="preserve"> (z toku) </w:t>
      </w:r>
    </w:p>
    <w:p w14:paraId="559BE6DF" w14:textId="77777777" w:rsidR="00E111B6" w:rsidRPr="00EE28AD" w:rsidRDefault="00E111B6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ab/>
      </w:r>
      <w:r w:rsidRPr="00EE28AD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58F4D506" w14:textId="77777777" w:rsidR="00E111B6" w:rsidRPr="00EE28AD" w:rsidRDefault="00E111B6" w:rsidP="00E111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439D231E" w14:textId="77777777" w:rsidR="00E960BB" w:rsidRPr="00EE28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590ADD" w14:textId="77777777" w:rsidR="00E960BB" w:rsidRPr="00EE28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28A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39828E73" w14:textId="77777777" w:rsidTr="00745302">
        <w:tc>
          <w:tcPr>
            <w:tcW w:w="9670" w:type="dxa"/>
          </w:tcPr>
          <w:p w14:paraId="3902BFBD" w14:textId="77777777" w:rsidR="0085747A" w:rsidRPr="00EE28AD" w:rsidRDefault="0036014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Podstawowa wiedza z pedagogiki ogólnej</w:t>
            </w:r>
            <w:r w:rsidR="002A1262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pedagogiki społecznej i dydaktyki,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oraz psychologii o</w:t>
            </w:r>
            <w:r w:rsidR="00E111B6" w:rsidRPr="00EE28AD">
              <w:rPr>
                <w:rFonts w:ascii="Corbel" w:hAnsi="Corbel"/>
                <w:b w:val="0"/>
                <w:smallCaps w:val="0"/>
                <w:szCs w:val="24"/>
              </w:rPr>
              <w:t>gólnej i psychologii rozwojowej</w:t>
            </w:r>
            <w:r w:rsidR="00E13DAD"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, pedagogiki specjalnej. </w:t>
            </w:r>
          </w:p>
        </w:tc>
      </w:tr>
    </w:tbl>
    <w:p w14:paraId="609FB4FB" w14:textId="77777777" w:rsidR="00153C41" w:rsidRPr="00EE28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9EEEDE7" w14:textId="77777777" w:rsidR="0085747A" w:rsidRPr="00EE28A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E28AD">
        <w:rPr>
          <w:rFonts w:ascii="Corbel" w:hAnsi="Corbel"/>
          <w:szCs w:val="24"/>
        </w:rPr>
        <w:lastRenderedPageBreak/>
        <w:t>3.</w:t>
      </w:r>
      <w:r w:rsidR="00A84C85" w:rsidRPr="00EE28AD">
        <w:rPr>
          <w:rFonts w:ascii="Corbel" w:hAnsi="Corbel"/>
          <w:szCs w:val="24"/>
        </w:rPr>
        <w:t>cele, efekty uczenia się</w:t>
      </w:r>
      <w:r w:rsidR="0085747A" w:rsidRPr="00EE28AD">
        <w:rPr>
          <w:rFonts w:ascii="Corbel" w:hAnsi="Corbel"/>
          <w:szCs w:val="24"/>
        </w:rPr>
        <w:t xml:space="preserve"> , treści Programowe i stosowane metody Dydaktyczne</w:t>
      </w:r>
    </w:p>
    <w:p w14:paraId="1A46EC97" w14:textId="77777777" w:rsidR="00A275DC" w:rsidRPr="00EE28AD" w:rsidRDefault="00A275DC" w:rsidP="00A275DC">
      <w:pPr>
        <w:pStyle w:val="Punktygwne"/>
        <w:spacing w:before="0" w:after="0"/>
        <w:rPr>
          <w:rFonts w:ascii="Corbel" w:hAnsi="Corbel"/>
          <w:szCs w:val="24"/>
        </w:rPr>
      </w:pPr>
    </w:p>
    <w:p w14:paraId="2DEF0D7C" w14:textId="77777777" w:rsidR="00A275DC" w:rsidRPr="00EE28AD" w:rsidRDefault="00A275DC" w:rsidP="00A275DC">
      <w:pPr>
        <w:pStyle w:val="Podpunkty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8681"/>
      </w:tblGrid>
      <w:tr w:rsidR="00A275DC" w:rsidRPr="00EE28AD" w14:paraId="75560D8D" w14:textId="77777777" w:rsidTr="00D918D3">
        <w:tc>
          <w:tcPr>
            <w:tcW w:w="845" w:type="dxa"/>
            <w:vAlign w:val="center"/>
          </w:tcPr>
          <w:p w14:paraId="46E52377" w14:textId="77777777" w:rsidR="00A275DC" w:rsidRPr="00EE28AD" w:rsidRDefault="00A275DC" w:rsidP="00D918D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794" w:type="dxa"/>
          </w:tcPr>
          <w:p w14:paraId="5F8E68C4" w14:textId="77777777" w:rsidR="00A275DC" w:rsidRPr="00EE28AD" w:rsidRDefault="00A275DC" w:rsidP="00D918D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>Dostarczenie podstawowej wiedzy na te</w:t>
            </w:r>
            <w:r w:rsidRPr="0006649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mat programu wychowawczo -profilaktycznego </w:t>
            </w:r>
          </w:p>
        </w:tc>
      </w:tr>
      <w:tr w:rsidR="00A275DC" w:rsidRPr="00EE28AD" w14:paraId="58880A8C" w14:textId="77777777" w:rsidTr="00D918D3">
        <w:tc>
          <w:tcPr>
            <w:tcW w:w="845" w:type="dxa"/>
            <w:vAlign w:val="center"/>
          </w:tcPr>
          <w:p w14:paraId="0152DF13" w14:textId="77777777" w:rsidR="00A275DC" w:rsidRPr="00EE28AD" w:rsidRDefault="00A275DC" w:rsidP="00D918D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94" w:type="dxa"/>
          </w:tcPr>
          <w:p w14:paraId="63449153" w14:textId="77777777" w:rsidR="00A275DC" w:rsidRPr="00EE28AD" w:rsidRDefault="00A275DC" w:rsidP="00D918D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do  analizy   postaw   wobec dzieci   i młodzieży z grup zróżnicowanych, zachowań trudnych oraz </w:t>
            </w:r>
            <w:r w:rsidRPr="0006649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zaznajomienie z  różnymi rodzajami programów  wychowawczo-profilaktycznych do </w:t>
            </w: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pracy z dziećmi i </w:t>
            </w:r>
            <w:r w:rsidRPr="00066490">
              <w:rPr>
                <w:rFonts w:ascii="Corbel" w:hAnsi="Corbel"/>
                <w:b w:val="0"/>
                <w:bCs/>
                <w:sz w:val="24"/>
                <w:szCs w:val="24"/>
              </w:rPr>
              <w:t>młodzieżą ze zróżnicowanymi potrzebami edukacyjnymi w tym ze</w:t>
            </w:r>
            <w:r w:rsidRPr="00066490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06649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specjalnymi potrzebami edukacyjnymi. Przygotowanie do projektowania oraz projektowanie </w:t>
            </w: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programów pedagogiczno-profilaktycznych. </w:t>
            </w:r>
          </w:p>
        </w:tc>
      </w:tr>
      <w:tr w:rsidR="00A275DC" w:rsidRPr="00EE28AD" w14:paraId="0A088CD5" w14:textId="77777777" w:rsidTr="00D918D3">
        <w:tc>
          <w:tcPr>
            <w:tcW w:w="845" w:type="dxa"/>
            <w:vAlign w:val="center"/>
          </w:tcPr>
          <w:p w14:paraId="760989A7" w14:textId="77777777" w:rsidR="00A275DC" w:rsidRPr="00EE28AD" w:rsidRDefault="00A275DC" w:rsidP="00D918D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794" w:type="dxa"/>
          </w:tcPr>
          <w:p w14:paraId="66F2C1FA" w14:textId="77777777" w:rsidR="00A275DC" w:rsidRPr="00EE28AD" w:rsidRDefault="00A275DC" w:rsidP="00D918D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Zaznajomienie z podstawowymi zasadami </w:t>
            </w:r>
            <w:r w:rsidRPr="0006649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etycznymi w pracy  z dziećmi i młodzieżą ze zróżnicowanymi potrzebami edukacyjnymi w tym ze specjalnymi </w:t>
            </w:r>
            <w:r w:rsidRPr="00EE28A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potrzebami edukacyjnymi. </w:t>
            </w:r>
          </w:p>
        </w:tc>
      </w:tr>
    </w:tbl>
    <w:p w14:paraId="7F1657B4" w14:textId="77777777" w:rsidR="00A275DC" w:rsidRDefault="00A275DC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5DF11390" w14:textId="3B4C744C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3.2 </w:t>
      </w:r>
      <w:r w:rsidR="001D7B54" w:rsidRPr="00EE28AD">
        <w:rPr>
          <w:rFonts w:ascii="Corbel" w:hAnsi="Corbel"/>
          <w:b/>
          <w:sz w:val="24"/>
          <w:szCs w:val="24"/>
        </w:rPr>
        <w:t xml:space="preserve">Efekty </w:t>
      </w:r>
      <w:r w:rsidR="00C05F44" w:rsidRPr="00EE28A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E28AD">
        <w:rPr>
          <w:rFonts w:ascii="Corbel" w:hAnsi="Corbel"/>
          <w:b/>
          <w:sz w:val="24"/>
          <w:szCs w:val="24"/>
        </w:rPr>
        <w:t>dla przedmiotu</w:t>
      </w:r>
    </w:p>
    <w:p w14:paraId="346A1BCC" w14:textId="77777777" w:rsidR="00576DEC" w:rsidRDefault="00576DEC" w:rsidP="00576DEC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882"/>
        <w:gridCol w:w="1976"/>
      </w:tblGrid>
      <w:tr w:rsidR="00576DEC" w:rsidRPr="00EE28AD" w14:paraId="044DE2CF" w14:textId="77777777" w:rsidTr="00166D0E">
        <w:tc>
          <w:tcPr>
            <w:tcW w:w="1662" w:type="dxa"/>
            <w:vAlign w:val="center"/>
          </w:tcPr>
          <w:p w14:paraId="33BDD08B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882" w:type="dxa"/>
            <w:vAlign w:val="center"/>
          </w:tcPr>
          <w:p w14:paraId="13F63CB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76" w:type="dxa"/>
            <w:vAlign w:val="center"/>
          </w:tcPr>
          <w:p w14:paraId="6882FDC2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EE28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76DEC" w:rsidRPr="00EE28AD" w14:paraId="086A7B40" w14:textId="77777777" w:rsidTr="00166D0E">
        <w:tc>
          <w:tcPr>
            <w:tcW w:w="1662" w:type="dxa"/>
            <w:vAlign w:val="center"/>
          </w:tcPr>
          <w:p w14:paraId="3B02BED2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82" w:type="dxa"/>
            <w:vAlign w:val="center"/>
          </w:tcPr>
          <w:p w14:paraId="735F4ACA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6" w:type="dxa"/>
            <w:vAlign w:val="center"/>
          </w:tcPr>
          <w:p w14:paraId="29C512AF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76DEC" w:rsidRPr="00EE28AD" w14:paraId="6877B7D8" w14:textId="77777777" w:rsidTr="00166D0E">
        <w:trPr>
          <w:trHeight w:val="1710"/>
        </w:trPr>
        <w:tc>
          <w:tcPr>
            <w:tcW w:w="1662" w:type="dxa"/>
            <w:vAlign w:val="center"/>
          </w:tcPr>
          <w:p w14:paraId="7806F826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82" w:type="dxa"/>
          </w:tcPr>
          <w:p w14:paraId="3E6AC8F5" w14:textId="77777777" w:rsidR="00576DEC" w:rsidRPr="00EE28AD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pojęcia wychowania i rozwoju: funkcje wychowania, style wychowania,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zagadnienia przymusu i swobody w wychowaniu, wychowania adaptacyjnego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emancypacyjnego; zagadnienie wychowania w kontekście manipulacji;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problematykę podmiotowości w wychowaniu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 w:val="restart"/>
            <w:vAlign w:val="center"/>
          </w:tcPr>
          <w:p w14:paraId="21AC4249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PS.W9</w:t>
            </w:r>
          </w:p>
        </w:tc>
      </w:tr>
      <w:tr w:rsidR="00576DEC" w:rsidRPr="00EE28AD" w14:paraId="20B02330" w14:textId="77777777" w:rsidTr="00166D0E">
        <w:trPr>
          <w:trHeight w:val="540"/>
        </w:trPr>
        <w:tc>
          <w:tcPr>
            <w:tcW w:w="1662" w:type="dxa"/>
            <w:vAlign w:val="center"/>
          </w:tcPr>
          <w:p w14:paraId="53D4C4B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882" w:type="dxa"/>
          </w:tcPr>
          <w:p w14:paraId="248A915F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zasady współpracy środowisk wychowawczych w procesie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72F79F8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326CFA0C" w14:textId="77777777" w:rsidTr="00166D0E">
        <w:trPr>
          <w:trHeight w:val="570"/>
        </w:trPr>
        <w:tc>
          <w:tcPr>
            <w:tcW w:w="1662" w:type="dxa"/>
          </w:tcPr>
          <w:p w14:paraId="2042A8CE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882" w:type="dxa"/>
          </w:tcPr>
          <w:p w14:paraId="38529B70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istotę programu wychowawczego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-profilaktycznego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szkoły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5421DECB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6B0C5C5F" w14:textId="77777777" w:rsidTr="00166D0E">
        <w:trPr>
          <w:trHeight w:val="570"/>
        </w:trPr>
        <w:tc>
          <w:tcPr>
            <w:tcW w:w="1662" w:type="dxa"/>
          </w:tcPr>
          <w:p w14:paraId="19C17235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882" w:type="dxa"/>
          </w:tcPr>
          <w:p w14:paraId="2D47188C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miejsce przedszkola i szkoły jako instytucji wychowawczej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1B857CAB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3B21E4E0" w14:textId="77777777" w:rsidTr="00166D0E">
        <w:trPr>
          <w:trHeight w:val="830"/>
        </w:trPr>
        <w:tc>
          <w:tcPr>
            <w:tcW w:w="1662" w:type="dxa"/>
          </w:tcPr>
          <w:p w14:paraId="5440A7D0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882" w:type="dxa"/>
          </w:tcPr>
          <w:p w14:paraId="4F72C7C7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D.4.W7.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pojęcia stylów i postaw wychowawczych w przedszkolu i szkole, postaw</w:t>
            </w:r>
          </w:p>
          <w:p w14:paraId="016708BF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>nauczycieli,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68C726A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68FF1E09" w14:textId="77777777" w:rsidTr="00166D0E">
        <w:trPr>
          <w:trHeight w:val="530"/>
        </w:trPr>
        <w:tc>
          <w:tcPr>
            <w:tcW w:w="1662" w:type="dxa"/>
          </w:tcPr>
          <w:p w14:paraId="1E564A6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882" w:type="dxa"/>
          </w:tcPr>
          <w:p w14:paraId="6F703F61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D.4.W8.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cechy środowiska kształcenia i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403C6BC4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1C66AA33" w14:textId="77777777" w:rsidTr="00166D0E">
        <w:trPr>
          <w:trHeight w:val="480"/>
        </w:trPr>
        <w:tc>
          <w:tcPr>
            <w:tcW w:w="1662" w:type="dxa"/>
          </w:tcPr>
          <w:p w14:paraId="1E302553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882" w:type="dxa"/>
          </w:tcPr>
          <w:p w14:paraId="3814A3C4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D.4.W9.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zasady życia społecznego i wychowania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0ADB5C0A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009CFB2C" w14:textId="77777777" w:rsidTr="00166D0E">
        <w:trPr>
          <w:trHeight w:val="850"/>
        </w:trPr>
        <w:tc>
          <w:tcPr>
            <w:tcW w:w="1662" w:type="dxa"/>
          </w:tcPr>
          <w:p w14:paraId="299C33B5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E386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E3867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882" w:type="dxa"/>
          </w:tcPr>
          <w:p w14:paraId="68785DAD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D.4.W12.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przesłanki teoretyczne programów profilaktycznych uzależnień oraz programów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zapobiegania samobójstwom dzieci i młodzieży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6CAE9527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304ADB94" w14:textId="77777777" w:rsidTr="00166D0E">
        <w:trPr>
          <w:trHeight w:val="1550"/>
        </w:trPr>
        <w:tc>
          <w:tcPr>
            <w:tcW w:w="1662" w:type="dxa"/>
            <w:vAlign w:val="center"/>
          </w:tcPr>
          <w:p w14:paraId="215C802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882" w:type="dxa"/>
          </w:tcPr>
          <w:p w14:paraId="74AD48B5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866">
              <w:rPr>
                <w:rFonts w:ascii="Corbel" w:hAnsi="Corbel"/>
                <w:b w:val="0"/>
                <w:smallCaps w:val="0"/>
                <w:szCs w:val="24"/>
              </w:rPr>
              <w:t xml:space="preserve">D.4.W13.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metodykę wykorzystywania konstruowanych programów wychowawczych,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założenia teoretyczne oraz klasyfikacje programów kształtowania postaw wobec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D4866">
              <w:rPr>
                <w:rFonts w:ascii="Corbel" w:hAnsi="Corbel"/>
                <w:b w:val="0"/>
                <w:smallCaps w:val="0"/>
                <w:szCs w:val="24"/>
              </w:rPr>
              <w:t>dzieci i uczniów z niepełnosprawnościami i relacji w grupach rówieśniczych.</w:t>
            </w:r>
          </w:p>
        </w:tc>
        <w:tc>
          <w:tcPr>
            <w:tcW w:w="1976" w:type="dxa"/>
            <w:vMerge/>
            <w:vAlign w:val="center"/>
          </w:tcPr>
          <w:p w14:paraId="36CB4CB7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62543FE4" w14:textId="77777777" w:rsidTr="00166D0E">
        <w:trPr>
          <w:trHeight w:val="810"/>
        </w:trPr>
        <w:tc>
          <w:tcPr>
            <w:tcW w:w="1662" w:type="dxa"/>
            <w:vAlign w:val="center"/>
          </w:tcPr>
          <w:p w14:paraId="42D6811A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882" w:type="dxa"/>
          </w:tcPr>
          <w:p w14:paraId="3A238F19" w14:textId="77777777" w:rsidR="00576DEC" w:rsidRPr="00EE28AD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rozpoznać relacje społeczne w przedszkolu i grupie przedszkolnej lub w szkole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 w:val="restart"/>
            <w:vAlign w:val="center"/>
          </w:tcPr>
          <w:p w14:paraId="013584F5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PS.U5</w:t>
            </w:r>
          </w:p>
          <w:p w14:paraId="7D3A5A6E" w14:textId="77777777" w:rsidR="00576DEC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PS.U6.</w:t>
            </w:r>
          </w:p>
          <w:p w14:paraId="42AC2D57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PS.U11.</w:t>
            </w:r>
          </w:p>
        </w:tc>
      </w:tr>
      <w:tr w:rsidR="00576DEC" w:rsidRPr="00EE28AD" w14:paraId="739238BD" w14:textId="77777777" w:rsidTr="00166D0E">
        <w:trPr>
          <w:trHeight w:val="690"/>
        </w:trPr>
        <w:tc>
          <w:tcPr>
            <w:tcW w:w="1662" w:type="dxa"/>
            <w:vAlign w:val="center"/>
          </w:tcPr>
          <w:p w14:paraId="5523ED23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882" w:type="dxa"/>
          </w:tcPr>
          <w:p w14:paraId="5E4D335A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diagnozować potrzeby, oczekiwania i zasoby podmiotów życia przedszkolnego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szkolnego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52B7E327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0A5842D3" w14:textId="77777777" w:rsidTr="00166D0E">
        <w:trPr>
          <w:trHeight w:val="671"/>
        </w:trPr>
        <w:tc>
          <w:tcPr>
            <w:tcW w:w="1662" w:type="dxa"/>
            <w:vAlign w:val="center"/>
          </w:tcPr>
          <w:p w14:paraId="4B97A83D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882" w:type="dxa"/>
          </w:tcPr>
          <w:p w14:paraId="141E167D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projektować zajęcia dla zróżnicowanych grup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6151633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6B79A018" w14:textId="77777777" w:rsidTr="00166D0E">
        <w:trPr>
          <w:trHeight w:val="1090"/>
        </w:trPr>
        <w:tc>
          <w:tcPr>
            <w:tcW w:w="1662" w:type="dxa"/>
            <w:vAlign w:val="center"/>
          </w:tcPr>
          <w:p w14:paraId="77084635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882" w:type="dxa"/>
          </w:tcPr>
          <w:p w14:paraId="137A49E1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D.4.U4.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określić cele podejmowanych działań wychowawczych w grupie przedszkolnej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i klasie szkolnej, konstruować programy wychowawcze oraz dokonywać 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ewaluacji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/>
            <w:vAlign w:val="center"/>
          </w:tcPr>
          <w:p w14:paraId="5571027F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1372EAFD" w14:textId="77777777" w:rsidTr="00166D0E">
        <w:trPr>
          <w:trHeight w:val="951"/>
        </w:trPr>
        <w:tc>
          <w:tcPr>
            <w:tcW w:w="1662" w:type="dxa"/>
            <w:vAlign w:val="center"/>
          </w:tcPr>
          <w:p w14:paraId="33FFB06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882" w:type="dxa"/>
          </w:tcPr>
          <w:p w14:paraId="731E5639" w14:textId="77777777" w:rsidR="00576DEC" w:rsidRPr="00DA6BFA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D.4.U10.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Potrafi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 xml:space="preserve"> budować programy kształtowania postaw wobec dzieci i uczniów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DA6BFA">
              <w:rPr>
                <w:rFonts w:ascii="Corbel" w:hAnsi="Corbel"/>
                <w:b w:val="0"/>
                <w:smallCaps w:val="0"/>
                <w:szCs w:val="24"/>
              </w:rPr>
              <w:t>z niepełnosprawnościami i relacji rówieśniczych w grupach integracyjnych.</w:t>
            </w:r>
          </w:p>
        </w:tc>
        <w:tc>
          <w:tcPr>
            <w:tcW w:w="1976" w:type="dxa"/>
            <w:vMerge/>
            <w:vAlign w:val="center"/>
          </w:tcPr>
          <w:p w14:paraId="6DDEB28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  <w:tr w:rsidR="00576DEC" w:rsidRPr="00EE28AD" w14:paraId="3C436030" w14:textId="77777777" w:rsidTr="00166D0E">
        <w:tc>
          <w:tcPr>
            <w:tcW w:w="1662" w:type="dxa"/>
            <w:vAlign w:val="center"/>
          </w:tcPr>
          <w:p w14:paraId="3AADA395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5882" w:type="dxa"/>
          </w:tcPr>
          <w:p w14:paraId="32696365" w14:textId="77777777" w:rsidR="00576DEC" w:rsidRPr="00EE28AD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00AF">
              <w:rPr>
                <w:rFonts w:ascii="Corbel" w:hAnsi="Corbel"/>
                <w:b w:val="0"/>
                <w:smallCaps w:val="0"/>
                <w:szCs w:val="24"/>
              </w:rPr>
              <w:t xml:space="preserve">D.4.K1.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przyjęcia odpowiedzialności za podejmowane decyzje związane z organizacją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procesu edukacyjno-terapeutycznego w przedszkolu i grupie przedszkolnej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w szkole i klasie szkolnej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6" w:type="dxa"/>
            <w:vMerge w:val="restart"/>
            <w:vAlign w:val="center"/>
          </w:tcPr>
          <w:p w14:paraId="1016F27C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PS.K3</w:t>
            </w:r>
          </w:p>
          <w:p w14:paraId="5B613BE3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EE28AD">
              <w:rPr>
                <w:rFonts w:ascii="Corbel" w:hAnsi="Corbel"/>
                <w:b w:val="0"/>
                <w:bCs/>
                <w:szCs w:val="24"/>
              </w:rPr>
              <w:t>PS.K4</w:t>
            </w:r>
          </w:p>
        </w:tc>
      </w:tr>
      <w:tr w:rsidR="00576DEC" w:rsidRPr="00EE28AD" w14:paraId="0E77AE3D" w14:textId="77777777" w:rsidTr="00166D0E">
        <w:tc>
          <w:tcPr>
            <w:tcW w:w="1662" w:type="dxa"/>
            <w:vAlign w:val="center"/>
          </w:tcPr>
          <w:p w14:paraId="7FCDDA6A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882" w:type="dxa"/>
          </w:tcPr>
          <w:p w14:paraId="17411191" w14:textId="77777777" w:rsidR="00576DEC" w:rsidRPr="00EE28AD" w:rsidRDefault="00576DEC" w:rsidP="00166D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B00AF">
              <w:rPr>
                <w:rFonts w:ascii="Corbel" w:hAnsi="Corbel"/>
                <w:b w:val="0"/>
                <w:smallCaps w:val="0"/>
                <w:szCs w:val="24"/>
              </w:rPr>
              <w:t xml:space="preserve">D.4.K2.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postępowania zgodnego z zasadami etyki zawodowej w procesie rozpoznawania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zachowań świadczących o wystąpieniu konfliktu lub stosowaniu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AB00AF">
              <w:rPr>
                <w:rFonts w:ascii="Corbel" w:hAnsi="Corbel"/>
                <w:b w:val="0"/>
                <w:smallCaps w:val="0"/>
                <w:szCs w:val="24"/>
              </w:rPr>
              <w:t>i określania działań interwencyjnych, w tym wskazań terapeutycznych.</w:t>
            </w:r>
          </w:p>
        </w:tc>
        <w:tc>
          <w:tcPr>
            <w:tcW w:w="1976" w:type="dxa"/>
            <w:vMerge/>
            <w:vAlign w:val="center"/>
          </w:tcPr>
          <w:p w14:paraId="364BA14C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</w:p>
        </w:tc>
      </w:tr>
    </w:tbl>
    <w:p w14:paraId="09CA5F7C" w14:textId="77777777" w:rsidR="00576DEC" w:rsidRPr="00EE28AD" w:rsidRDefault="00576DEC" w:rsidP="00576DEC">
      <w:pPr>
        <w:spacing w:after="0" w:line="240" w:lineRule="auto"/>
        <w:rPr>
          <w:rFonts w:ascii="Corbel" w:hAnsi="Corbel"/>
          <w:sz w:val="24"/>
          <w:szCs w:val="24"/>
        </w:rPr>
      </w:pPr>
    </w:p>
    <w:p w14:paraId="73F942A7" w14:textId="77777777" w:rsidR="0085747A" w:rsidRPr="00EE28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7EF794" w14:textId="77777777" w:rsidR="0085747A" w:rsidRPr="00EE28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>3.3</w:t>
      </w:r>
      <w:r w:rsidR="00E04E50" w:rsidRPr="00EE28AD">
        <w:rPr>
          <w:rFonts w:ascii="Corbel" w:hAnsi="Corbel"/>
          <w:b/>
          <w:sz w:val="24"/>
          <w:szCs w:val="24"/>
        </w:rPr>
        <w:t xml:space="preserve"> </w:t>
      </w:r>
      <w:r w:rsidR="0085747A" w:rsidRPr="00EE28AD">
        <w:rPr>
          <w:rFonts w:ascii="Corbel" w:hAnsi="Corbel"/>
          <w:b/>
          <w:sz w:val="24"/>
          <w:szCs w:val="24"/>
        </w:rPr>
        <w:t>T</w:t>
      </w:r>
      <w:r w:rsidR="001D7B54" w:rsidRPr="00EE28AD">
        <w:rPr>
          <w:rFonts w:ascii="Corbel" w:hAnsi="Corbel"/>
          <w:b/>
          <w:sz w:val="24"/>
          <w:szCs w:val="24"/>
        </w:rPr>
        <w:t xml:space="preserve">reści programowe </w:t>
      </w:r>
    </w:p>
    <w:p w14:paraId="6DECCCCB" w14:textId="77777777" w:rsidR="00E111B6" w:rsidRPr="00EE28AD" w:rsidRDefault="0085747A" w:rsidP="006D2A6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 xml:space="preserve">Problematyka wykładu </w:t>
      </w:r>
      <w:r w:rsidR="006D2A61" w:rsidRPr="00EE28AD">
        <w:rPr>
          <w:rFonts w:ascii="Corbel" w:hAnsi="Corbel"/>
          <w:sz w:val="24"/>
          <w:szCs w:val="24"/>
        </w:rPr>
        <w:t xml:space="preserve"> - </w:t>
      </w:r>
      <w:r w:rsidR="00E111B6" w:rsidRPr="00EE28AD">
        <w:rPr>
          <w:rFonts w:ascii="Corbel" w:hAnsi="Corbel"/>
          <w:sz w:val="24"/>
          <w:szCs w:val="24"/>
        </w:rPr>
        <w:t>nie dotyczy</w:t>
      </w:r>
    </w:p>
    <w:p w14:paraId="30797465" w14:textId="77777777" w:rsidR="00675843" w:rsidRPr="00EE28AD" w:rsidRDefault="00E111B6" w:rsidP="00E111B6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EE28AD">
        <w:rPr>
          <w:rFonts w:ascii="Corbel" w:hAnsi="Corbel"/>
          <w:sz w:val="24"/>
          <w:szCs w:val="24"/>
        </w:rPr>
        <w:tab/>
        <w:t>B. 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275DC" w:rsidRPr="00EE28AD" w14:paraId="7A6A701F" w14:textId="77777777" w:rsidTr="00D918D3">
        <w:tc>
          <w:tcPr>
            <w:tcW w:w="9520" w:type="dxa"/>
          </w:tcPr>
          <w:p w14:paraId="0CC19B2B" w14:textId="77777777" w:rsidR="00A275DC" w:rsidRPr="00EE28AD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A275DC" w:rsidRPr="00EE28AD" w14:paraId="5C8CF971" w14:textId="77777777" w:rsidTr="00D918D3">
        <w:tc>
          <w:tcPr>
            <w:tcW w:w="9520" w:type="dxa"/>
          </w:tcPr>
          <w:p w14:paraId="605C5B9B" w14:textId="77777777" w:rsidR="00A275DC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0F4E">
              <w:rPr>
                <w:rFonts w:ascii="Corbel" w:hAnsi="Corbel"/>
                <w:sz w:val="24"/>
                <w:szCs w:val="24"/>
              </w:rPr>
              <w:t>Wychowanie we współczesnej szkole i przedszkolu – podstawowe pojęcia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wychowania i </w:t>
            </w:r>
          </w:p>
          <w:p w14:paraId="52333D5F" w14:textId="77777777" w:rsidR="00A275DC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rozwoju, funkcje wychowania,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wychowanie adaptacyjne, wychowanie emancypacyjne, </w:t>
            </w:r>
          </w:p>
          <w:p w14:paraId="12C64D37" w14:textId="77777777" w:rsidR="00A275DC" w:rsidRPr="00DF3956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 xml:space="preserve">wychowanie w kontekście manipulacji, podmiotowość w wychowaniu.  </w:t>
            </w:r>
          </w:p>
        </w:tc>
      </w:tr>
      <w:tr w:rsidR="00A275DC" w:rsidRPr="00EE28AD" w14:paraId="107D0D05" w14:textId="77777777" w:rsidTr="00D918D3">
        <w:tc>
          <w:tcPr>
            <w:tcW w:w="9520" w:type="dxa"/>
          </w:tcPr>
          <w:p w14:paraId="274A4250" w14:textId="77777777" w:rsidR="00A275DC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Style, strategie i dylematy wychowania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DF3956">
              <w:rPr>
                <w:rFonts w:ascii="Corbel" w:hAnsi="Corbel"/>
                <w:sz w:val="24"/>
                <w:szCs w:val="24"/>
              </w:rPr>
              <w:t>style wychowania;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przymus i swoboda w </w:t>
            </w:r>
          </w:p>
          <w:p w14:paraId="66DEBDDE" w14:textId="77777777" w:rsidR="00A275DC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wychowaniu;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granice wpływu wychowawczego;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konsekwencje różnych stylów oddziaływań </w:t>
            </w:r>
          </w:p>
          <w:p w14:paraId="0A26E071" w14:textId="77777777" w:rsidR="00A275DC" w:rsidRPr="00DF3956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wychowawczych.</w:t>
            </w:r>
          </w:p>
        </w:tc>
      </w:tr>
      <w:tr w:rsidR="00A275DC" w:rsidRPr="00EE28AD" w14:paraId="3EBD7793" w14:textId="77777777" w:rsidTr="00D918D3">
        <w:tc>
          <w:tcPr>
            <w:tcW w:w="9520" w:type="dxa"/>
          </w:tcPr>
          <w:p w14:paraId="2869349C" w14:textId="77777777" w:rsidR="00A275DC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Problematyka </w:t>
            </w:r>
            <w:r w:rsidRPr="00EE28AD">
              <w:rPr>
                <w:rFonts w:ascii="Corbel" w:hAnsi="Corbel"/>
                <w:sz w:val="24"/>
                <w:szCs w:val="24"/>
              </w:rPr>
              <w:t>współpracy środowisk wychowawczych  w procesie wychowania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rodzina, </w:t>
            </w:r>
          </w:p>
          <w:p w14:paraId="67141C90" w14:textId="77777777" w:rsidR="00A275DC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szkoła, grupa rówieśnicza, środowisko lokalne;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 xml:space="preserve">zasady współpracy środowisk </w:t>
            </w:r>
          </w:p>
          <w:p w14:paraId="09989CA1" w14:textId="77777777" w:rsidR="00A275DC" w:rsidRPr="00DF3956" w:rsidRDefault="00A275DC" w:rsidP="00D918D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wychowawczych;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budowanie partnerstwa z rodzicami;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współpraca interdyscyplinarna.</w:t>
            </w:r>
          </w:p>
        </w:tc>
      </w:tr>
      <w:tr w:rsidR="00A275DC" w:rsidRPr="00EE28AD" w14:paraId="0D920D0E" w14:textId="77777777" w:rsidTr="00D918D3">
        <w:tc>
          <w:tcPr>
            <w:tcW w:w="9520" w:type="dxa"/>
          </w:tcPr>
          <w:p w14:paraId="05A106E4" w14:textId="77777777" w:rsidR="00A275DC" w:rsidRPr="00EE28AD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Szkoła i przedszkole jako instytucje wychowawcze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Miejsce i rola  szkoły w wychowaniu, wspomaganiu rozwoju </w:t>
            </w:r>
            <w:r w:rsidRPr="00B80A5C">
              <w:rPr>
                <w:rFonts w:ascii="Corbel" w:hAnsi="Corbel"/>
                <w:sz w:val="24"/>
                <w:szCs w:val="24"/>
              </w:rPr>
              <w:t>dziecka ze zróżnicowanymi potrzebami edukacyjnymi w tym ze  specjalnymi potrzebami edukacyjnymi.</w:t>
            </w:r>
          </w:p>
        </w:tc>
      </w:tr>
      <w:tr w:rsidR="00A275DC" w:rsidRPr="00EE28AD" w14:paraId="5387EF06" w14:textId="77777777" w:rsidTr="00D918D3">
        <w:tc>
          <w:tcPr>
            <w:tcW w:w="9520" w:type="dxa"/>
          </w:tcPr>
          <w:p w14:paraId="370B9CB7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Klasa szkolna jako grupa społeczna -</w:t>
            </w:r>
            <w:r w:rsidRPr="00E00B45">
              <w:rPr>
                <w:rFonts w:ascii="Corbel" w:hAnsi="Corbel"/>
                <w:sz w:val="24"/>
                <w:szCs w:val="24"/>
              </w:rPr>
              <w:t>struktura grupy</w:t>
            </w:r>
            <w:r>
              <w:rPr>
                <w:rFonts w:ascii="Corbel" w:hAnsi="Corbel"/>
                <w:sz w:val="24"/>
                <w:szCs w:val="24"/>
              </w:rPr>
              <w:t xml:space="preserve"> (formalna i nieformalna)</w:t>
            </w:r>
            <w:r w:rsidRPr="00E00B45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role społeczne;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pozycja ucznia w grupie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75DC" w:rsidRPr="00EE28AD" w14:paraId="3A8C2611" w14:textId="77777777" w:rsidTr="00D918D3">
        <w:tc>
          <w:tcPr>
            <w:tcW w:w="9520" w:type="dxa"/>
          </w:tcPr>
          <w:p w14:paraId="20E98B27" w14:textId="77777777" w:rsidR="00A275DC" w:rsidRPr="00EE28AD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Program wychowawczo-profilaktyczny w systemie edukacji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DF3956">
              <w:rPr>
                <w:rFonts w:ascii="Corbel" w:hAnsi="Corbel"/>
                <w:sz w:val="24"/>
                <w:szCs w:val="24"/>
              </w:rPr>
              <w:t>miejsce programu wychowawczo-profilaktycznego w pracy szkoły i przedszkola;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podstawy prawne i organizacyjne działań wychowawczo-profilaktycznych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275DC" w:rsidRPr="00EE28AD" w14:paraId="1C54030A" w14:textId="77777777" w:rsidTr="00D918D3">
        <w:tc>
          <w:tcPr>
            <w:tcW w:w="9520" w:type="dxa"/>
          </w:tcPr>
          <w:p w14:paraId="2D9D3E48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F0582">
              <w:rPr>
                <w:rFonts w:ascii="Corbel" w:hAnsi="Corbel"/>
                <w:sz w:val="24"/>
                <w:szCs w:val="24"/>
              </w:rPr>
              <w:t xml:space="preserve">Profilaktyka </w:t>
            </w:r>
            <w:r>
              <w:rPr>
                <w:rFonts w:ascii="Corbel" w:hAnsi="Corbel"/>
                <w:sz w:val="24"/>
                <w:szCs w:val="24"/>
              </w:rPr>
              <w:t xml:space="preserve">i jej poziomy: profilaktyka uniwersalna, selektywna i wskazująca. </w:t>
            </w:r>
          </w:p>
          <w:p w14:paraId="046B1D69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F0582">
              <w:rPr>
                <w:rFonts w:ascii="Corbel" w:hAnsi="Corbel"/>
                <w:sz w:val="24"/>
                <w:szCs w:val="24"/>
              </w:rPr>
              <w:t>Strategie profilaktyczne i ich skuteczność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C2776">
              <w:rPr>
                <w:rFonts w:ascii="Corbel" w:hAnsi="Corbel"/>
                <w:sz w:val="24"/>
                <w:szCs w:val="24"/>
              </w:rPr>
              <w:t>Strategie informacyjne</w:t>
            </w:r>
            <w:r>
              <w:rPr>
                <w:rFonts w:ascii="Corbel" w:hAnsi="Corbel"/>
                <w:sz w:val="24"/>
                <w:szCs w:val="24"/>
              </w:rPr>
              <w:t>, edukacyjne, alternatyw, interwencyjne, zmniejszania szkód.</w:t>
            </w:r>
          </w:p>
        </w:tc>
      </w:tr>
      <w:tr w:rsidR="00A275DC" w:rsidRPr="00EE28AD" w14:paraId="0C2CA385" w14:textId="77777777" w:rsidTr="00D918D3">
        <w:tc>
          <w:tcPr>
            <w:tcW w:w="9520" w:type="dxa"/>
          </w:tcPr>
          <w:p w14:paraId="5E054B75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Zachowania ryzykowne dzieci i młodzieży – uwarunkowania i przejawy. (Używanie substancji psychoaktywnych, uzależnienia behawioralne, cyberprzemoc, zachowania autodestrukcyjne – samookaleczanie, </w:t>
            </w:r>
            <w:r w:rsidRPr="005676B0">
              <w:rPr>
                <w:rFonts w:ascii="Corbel" w:hAnsi="Corbel"/>
                <w:sz w:val="24"/>
                <w:szCs w:val="24"/>
              </w:rPr>
              <w:t>zachowa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Pr="005676B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676B0">
              <w:rPr>
                <w:rFonts w:ascii="Corbel" w:hAnsi="Corbel"/>
                <w:sz w:val="24"/>
                <w:szCs w:val="24"/>
              </w:rPr>
              <w:t>suicydaln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proofErr w:type="spellEnd"/>
            <w:r w:rsidRPr="005676B0">
              <w:rPr>
                <w:rFonts w:ascii="Corbel" w:hAnsi="Corbel"/>
                <w:sz w:val="24"/>
                <w:szCs w:val="24"/>
              </w:rPr>
              <w:t xml:space="preserve"> i kryzy</w:t>
            </w:r>
            <w:r>
              <w:rPr>
                <w:rFonts w:ascii="Corbel" w:hAnsi="Corbel"/>
                <w:sz w:val="24"/>
                <w:szCs w:val="24"/>
              </w:rPr>
              <w:t>sy</w:t>
            </w:r>
            <w:r w:rsidRPr="005676B0">
              <w:rPr>
                <w:rFonts w:ascii="Corbel" w:hAnsi="Corbel"/>
                <w:sz w:val="24"/>
                <w:szCs w:val="24"/>
              </w:rPr>
              <w:t xml:space="preserve"> psychiczn</w:t>
            </w:r>
            <w:r>
              <w:rPr>
                <w:rFonts w:ascii="Corbel" w:hAnsi="Corbel"/>
                <w:sz w:val="24"/>
                <w:szCs w:val="24"/>
              </w:rPr>
              <w:t>e, ryzykowne zachowani seksualne, itp.)</w:t>
            </w:r>
          </w:p>
        </w:tc>
      </w:tr>
      <w:tr w:rsidR="00A275DC" w:rsidRPr="00EE28AD" w14:paraId="6E9F31CB" w14:textId="77777777" w:rsidTr="00D918D3">
        <w:tc>
          <w:tcPr>
            <w:tcW w:w="9520" w:type="dxa"/>
          </w:tcPr>
          <w:p w14:paraId="2789DAE4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postepowania z uczniem w sytuacjach trudnych wychowawczo.</w:t>
            </w:r>
          </w:p>
        </w:tc>
      </w:tr>
      <w:tr w:rsidR="00A275DC" w:rsidRPr="00EE28AD" w14:paraId="1E9267B5" w14:textId="77777777" w:rsidTr="00D918D3">
        <w:tc>
          <w:tcPr>
            <w:tcW w:w="9520" w:type="dxa"/>
          </w:tcPr>
          <w:p w14:paraId="6C463832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Diagnoza potrzeb wychowawczych i profilaktycznych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  <w:r w:rsidRPr="00DF3956">
              <w:rPr>
                <w:rFonts w:ascii="Corbel" w:hAnsi="Corbel"/>
                <w:sz w:val="24"/>
                <w:szCs w:val="24"/>
              </w:rPr>
              <w:t>rozpoznawanie potrzeb, zasobów i problemów uczniów;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identyfikowanie czynników ryzyka i czynników chroniących;</w:t>
            </w:r>
          </w:p>
          <w:p w14:paraId="5CE6D551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3956">
              <w:rPr>
                <w:rFonts w:ascii="Corbel" w:hAnsi="Corbel"/>
                <w:sz w:val="24"/>
                <w:szCs w:val="24"/>
              </w:rPr>
              <w:t>metody diagnozy środowiska szkolnego;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F3956">
              <w:rPr>
                <w:rFonts w:ascii="Corbel" w:hAnsi="Corbel"/>
                <w:sz w:val="24"/>
                <w:szCs w:val="24"/>
              </w:rPr>
              <w:t>analiza wyników diagnozy.</w:t>
            </w:r>
          </w:p>
        </w:tc>
      </w:tr>
      <w:tr w:rsidR="00A275DC" w:rsidRPr="00EE28AD" w14:paraId="4A49AC8D" w14:textId="77777777" w:rsidTr="00D918D3">
        <w:tc>
          <w:tcPr>
            <w:tcW w:w="9520" w:type="dxa"/>
          </w:tcPr>
          <w:p w14:paraId="71A15814" w14:textId="77777777" w:rsidR="00A275DC" w:rsidRPr="00E00B45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E00B45">
              <w:rPr>
                <w:rFonts w:ascii="Corbel" w:hAnsi="Corbel"/>
                <w:sz w:val="24"/>
                <w:szCs w:val="24"/>
              </w:rPr>
              <w:t>iagnozowanie relacji społecznych w grupach zróżnicowanych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E00B45">
              <w:rPr>
                <w:rFonts w:ascii="Corbel" w:hAnsi="Corbel"/>
                <w:sz w:val="24"/>
                <w:szCs w:val="24"/>
              </w:rPr>
              <w:t>struktura grupy i role społeczne;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integracja i wykluczenie społeczne;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narzędzia diagnozy relacji rówieśniczych;</w:t>
            </w:r>
          </w:p>
          <w:p w14:paraId="55BCE27D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0B45">
              <w:rPr>
                <w:rFonts w:ascii="Corbel" w:hAnsi="Corbel"/>
                <w:sz w:val="24"/>
                <w:szCs w:val="24"/>
              </w:rPr>
              <w:t>analiza sytuacji wychowawczych.</w:t>
            </w:r>
          </w:p>
        </w:tc>
      </w:tr>
      <w:tr w:rsidR="00A275DC" w:rsidRPr="00EE28AD" w14:paraId="0EEA8210" w14:textId="77777777" w:rsidTr="00D918D3">
        <w:tc>
          <w:tcPr>
            <w:tcW w:w="9520" w:type="dxa"/>
          </w:tcPr>
          <w:p w14:paraId="076D8095" w14:textId="77777777" w:rsidR="00A275DC" w:rsidRPr="00DF3956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0B45">
              <w:rPr>
                <w:rFonts w:ascii="Corbel" w:hAnsi="Corbel"/>
                <w:sz w:val="24"/>
                <w:szCs w:val="24"/>
              </w:rPr>
              <w:t>Formułowanie celów programu wychowawczo-profilaktycznego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E00B45">
              <w:rPr>
                <w:rFonts w:ascii="Corbel" w:hAnsi="Corbel"/>
                <w:sz w:val="24"/>
                <w:szCs w:val="24"/>
              </w:rPr>
              <w:t>cele rozwojowe, wychowawcze i profilaktyczne;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operacjonalizacja celów;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dostosowanie celów do potrzeb grup zróżnicowanych;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planowanie efektów działań.</w:t>
            </w:r>
          </w:p>
        </w:tc>
      </w:tr>
      <w:tr w:rsidR="00A275DC" w:rsidRPr="00EE28AD" w14:paraId="0560D8AB" w14:textId="77777777" w:rsidTr="00D918D3">
        <w:tc>
          <w:tcPr>
            <w:tcW w:w="9520" w:type="dxa"/>
          </w:tcPr>
          <w:p w14:paraId="558C608D" w14:textId="77777777" w:rsidR="00A275DC" w:rsidRPr="00E00B45" w:rsidRDefault="00A275DC" w:rsidP="00D91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00B45">
              <w:rPr>
                <w:rFonts w:ascii="Corbel" w:hAnsi="Corbel"/>
                <w:sz w:val="24"/>
                <w:szCs w:val="24"/>
              </w:rPr>
              <w:t>Projektowanie działań wychowawczo-profilaktycznych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E00B45">
              <w:rPr>
                <w:rFonts w:ascii="Corbel" w:hAnsi="Corbel"/>
                <w:sz w:val="24"/>
                <w:szCs w:val="24"/>
              </w:rPr>
              <w:t>etapy konstruowania programu;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planowanie harmonogramu działań;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00B45">
              <w:rPr>
                <w:rFonts w:ascii="Corbel" w:hAnsi="Corbel"/>
                <w:sz w:val="24"/>
                <w:szCs w:val="24"/>
              </w:rPr>
              <w:t>tworzenie struktury programu.</w:t>
            </w:r>
          </w:p>
        </w:tc>
      </w:tr>
      <w:tr w:rsidR="00A275DC" w:rsidRPr="00EE28AD" w14:paraId="08BE1FF0" w14:textId="77777777" w:rsidTr="00D918D3">
        <w:tc>
          <w:tcPr>
            <w:tcW w:w="9520" w:type="dxa"/>
          </w:tcPr>
          <w:p w14:paraId="6F64CA9F" w14:textId="77777777" w:rsidR="00A275DC" w:rsidRPr="00EE28AD" w:rsidRDefault="00A275DC" w:rsidP="00D918D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Konstruowanie programów wychowawcz</w:t>
            </w:r>
            <w:r>
              <w:rPr>
                <w:rFonts w:ascii="Corbel" w:hAnsi="Corbel"/>
                <w:sz w:val="24"/>
                <w:szCs w:val="24"/>
              </w:rPr>
              <w:t>o-profilaktycznych – ćwiczenia praktyczne</w:t>
            </w:r>
          </w:p>
        </w:tc>
      </w:tr>
      <w:tr w:rsidR="00A275DC" w:rsidRPr="00EE28AD" w14:paraId="12728AD4" w14:textId="77777777" w:rsidTr="00D918D3">
        <w:tc>
          <w:tcPr>
            <w:tcW w:w="9520" w:type="dxa"/>
          </w:tcPr>
          <w:p w14:paraId="00DBFC81" w14:textId="77777777" w:rsidR="00A275DC" w:rsidRPr="00EE28AD" w:rsidRDefault="00A275DC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676B0">
              <w:rPr>
                <w:rFonts w:ascii="Corbel" w:hAnsi="Corbel"/>
                <w:sz w:val="24"/>
                <w:szCs w:val="24"/>
              </w:rPr>
              <w:t>Ewaluacja programu wychowawczo-profilaktycznego</w:t>
            </w: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Pr="005676B0">
              <w:rPr>
                <w:rFonts w:ascii="Corbel" w:hAnsi="Corbel"/>
                <w:sz w:val="24"/>
                <w:szCs w:val="24"/>
              </w:rPr>
              <w:t>rodzaje i etapy ewaluacji;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6B0">
              <w:rPr>
                <w:rFonts w:ascii="Corbel" w:hAnsi="Corbel"/>
                <w:sz w:val="24"/>
                <w:szCs w:val="24"/>
              </w:rPr>
              <w:t>narzędzia badania skuteczności działań;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6B0">
              <w:rPr>
                <w:rFonts w:ascii="Corbel" w:hAnsi="Corbel"/>
                <w:sz w:val="24"/>
                <w:szCs w:val="24"/>
              </w:rPr>
              <w:t>analiza wyników;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6B0">
              <w:rPr>
                <w:rFonts w:ascii="Corbel" w:hAnsi="Corbel"/>
                <w:sz w:val="24"/>
                <w:szCs w:val="24"/>
              </w:rPr>
              <w:t>doskonalenie programu.</w:t>
            </w:r>
          </w:p>
        </w:tc>
      </w:tr>
      <w:tr w:rsidR="00A275DC" w:rsidRPr="00EE28AD" w14:paraId="1449C393" w14:textId="77777777" w:rsidTr="00D918D3">
        <w:tc>
          <w:tcPr>
            <w:tcW w:w="9520" w:type="dxa"/>
          </w:tcPr>
          <w:p w14:paraId="4F448FB4" w14:textId="77777777" w:rsidR="00A275DC" w:rsidRPr="00EE28AD" w:rsidRDefault="00A275DC" w:rsidP="00D918D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4E22">
              <w:rPr>
                <w:rFonts w:ascii="Corbel" w:hAnsi="Corbel"/>
                <w:sz w:val="24"/>
                <w:szCs w:val="24"/>
              </w:rPr>
              <w:t>Prezentacja i analiza projektów programów wychowawczo-profilaktycznych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13BC4C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84BA6E" w14:textId="77777777" w:rsidR="00A275DC" w:rsidRPr="00EE28AD" w:rsidRDefault="00A275D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F8B02D" w14:textId="77777777" w:rsidR="0085747A" w:rsidRPr="00EE28AD" w:rsidRDefault="009F4610" w:rsidP="000A27A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>3.4 Metody dydaktyczne</w:t>
      </w:r>
    </w:p>
    <w:p w14:paraId="6B8B9CCA" w14:textId="77777777" w:rsidR="006305E3" w:rsidRPr="00EE28AD" w:rsidRDefault="000A27A5" w:rsidP="000A27A5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w</w:t>
      </w:r>
      <w:r w:rsidR="006305E3" w:rsidRPr="00EE28AD">
        <w:rPr>
          <w:rFonts w:ascii="Corbel" w:hAnsi="Corbel"/>
          <w:b w:val="0"/>
          <w:smallCaps w:val="0"/>
          <w:szCs w:val="24"/>
        </w:rPr>
        <w:t xml:space="preserve">ykład z prezentacją multimedialną, praca w grupach, analiza materiałów filmowych z dyskusją, metoda </w:t>
      </w:r>
      <w:r w:rsidRPr="00EE28AD">
        <w:rPr>
          <w:rFonts w:ascii="Corbel" w:hAnsi="Corbel"/>
          <w:b w:val="0"/>
          <w:smallCaps w:val="0"/>
          <w:szCs w:val="24"/>
        </w:rPr>
        <w:t>projektów</w:t>
      </w:r>
    </w:p>
    <w:p w14:paraId="660AE7B1" w14:textId="77777777" w:rsidR="00E960BB" w:rsidRPr="00EE28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676A4F" w14:textId="77777777" w:rsidR="00E960BB" w:rsidRPr="00EE28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663FF3" w14:textId="77777777" w:rsidR="0085747A" w:rsidRPr="00EE28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 </w:t>
      </w:r>
      <w:r w:rsidR="0085747A" w:rsidRPr="00EE28AD">
        <w:rPr>
          <w:rFonts w:ascii="Corbel" w:hAnsi="Corbel"/>
          <w:smallCaps w:val="0"/>
          <w:szCs w:val="24"/>
        </w:rPr>
        <w:t>METODY I KRYTERIA OCENY</w:t>
      </w:r>
    </w:p>
    <w:p w14:paraId="42B032A8" w14:textId="77777777" w:rsidR="00923D7D" w:rsidRPr="00EE28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9427A7" w14:textId="77777777" w:rsidR="0085747A" w:rsidRDefault="0085747A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E28AD">
        <w:rPr>
          <w:rFonts w:ascii="Corbel" w:hAnsi="Corbel"/>
          <w:smallCaps w:val="0"/>
          <w:szCs w:val="24"/>
        </w:rPr>
        <w:t>uczenia się</w:t>
      </w:r>
    </w:p>
    <w:p w14:paraId="41F67877" w14:textId="77777777" w:rsidR="00A275DC" w:rsidRDefault="00A275DC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576DEC" w:rsidRPr="00EE28AD" w14:paraId="4B55B4A1" w14:textId="77777777" w:rsidTr="00166D0E">
        <w:tc>
          <w:tcPr>
            <w:tcW w:w="1962" w:type="dxa"/>
            <w:vAlign w:val="center"/>
          </w:tcPr>
          <w:p w14:paraId="2858120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5B878EC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103E28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D164B5B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576DEC" w:rsidRPr="00EE28AD" w14:paraId="1CBAA4AE" w14:textId="77777777" w:rsidTr="00166D0E">
        <w:tc>
          <w:tcPr>
            <w:tcW w:w="1962" w:type="dxa"/>
          </w:tcPr>
          <w:p w14:paraId="31FF64C6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EE28A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EE28A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2DC9C311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304D336D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1742EDC3" w14:textId="77777777" w:rsidTr="00166D0E">
        <w:tc>
          <w:tcPr>
            <w:tcW w:w="1962" w:type="dxa"/>
          </w:tcPr>
          <w:p w14:paraId="3F4C7703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37E72B9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55040BBB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7EF8FA03" w14:textId="77777777" w:rsidTr="00166D0E">
        <w:tc>
          <w:tcPr>
            <w:tcW w:w="1962" w:type="dxa"/>
          </w:tcPr>
          <w:p w14:paraId="7DA809BC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328A5E78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0156EE1A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7D81D678" w14:textId="77777777" w:rsidTr="00166D0E">
        <w:tc>
          <w:tcPr>
            <w:tcW w:w="1962" w:type="dxa"/>
          </w:tcPr>
          <w:p w14:paraId="309C497E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76BC2449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2AC9099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0631E0D9" w14:textId="77777777" w:rsidTr="00166D0E">
        <w:tc>
          <w:tcPr>
            <w:tcW w:w="1962" w:type="dxa"/>
          </w:tcPr>
          <w:p w14:paraId="790DBA05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1EA6388C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69D40788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36252921" w14:textId="77777777" w:rsidTr="00166D0E">
        <w:tc>
          <w:tcPr>
            <w:tcW w:w="1962" w:type="dxa"/>
          </w:tcPr>
          <w:p w14:paraId="428BA2A6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441" w:type="dxa"/>
          </w:tcPr>
          <w:p w14:paraId="01EB8E87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4C78AD0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1CDB7287" w14:textId="77777777" w:rsidTr="00166D0E">
        <w:tc>
          <w:tcPr>
            <w:tcW w:w="1962" w:type="dxa"/>
          </w:tcPr>
          <w:p w14:paraId="4AA7A01E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441" w:type="dxa"/>
          </w:tcPr>
          <w:p w14:paraId="1BB68388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14:paraId="43E0A9B6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349B78F2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5C7E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123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A81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4730483E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ACD6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6E2C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85B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856C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1D63438A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3B5B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7B1792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DAD0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45B7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03F27D3B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D89B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B179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731F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AAB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68333492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04B2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E65A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BB53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35C2654C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194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6AC2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4C9A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61B0D266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D4AC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C6F1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DA27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29158E9E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70CA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D824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9FFD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576DEC" w:rsidRPr="00EE28AD" w14:paraId="4416E732" w14:textId="77777777" w:rsidTr="00166D0E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17D8" w14:textId="77777777" w:rsidR="00576DEC" w:rsidRPr="00934314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431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8826" w14:textId="77777777" w:rsidR="00576DEC" w:rsidRPr="00EE28AD" w:rsidRDefault="00576DEC" w:rsidP="00166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C2A4" w14:textId="77777777" w:rsidR="00576DEC" w:rsidRPr="00EE28AD" w:rsidRDefault="00576DEC" w:rsidP="00166D0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28AD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A5A90FE" w14:textId="77777777" w:rsidR="00A275DC" w:rsidRPr="00EE28AD" w:rsidRDefault="00A275DC" w:rsidP="00A275D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46BECF8" w14:textId="77777777" w:rsidR="00923D7D" w:rsidRPr="00EE28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EAEDA" w14:textId="77777777" w:rsidR="00923D7D" w:rsidRPr="00EE28AD" w:rsidRDefault="003E1941" w:rsidP="000A27A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4.2 </w:t>
      </w:r>
      <w:r w:rsidR="0085747A" w:rsidRPr="00EE28A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275DC" w:rsidRPr="00EE28AD" w14:paraId="27FF8C4C" w14:textId="77777777" w:rsidTr="00D918D3">
        <w:tc>
          <w:tcPr>
            <w:tcW w:w="9670" w:type="dxa"/>
          </w:tcPr>
          <w:p w14:paraId="53F2CF9B" w14:textId="77777777" w:rsidR="0022343E" w:rsidRDefault="00A275DC" w:rsidP="0022343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Zaliczenie egzaminu pisemnego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przygotowanie pracy projektowej:</w:t>
            </w:r>
          </w:p>
          <w:p w14:paraId="4B4788C1" w14:textId="6A4E2BCA" w:rsidR="00A275DC" w:rsidRPr="004D0057" w:rsidRDefault="00A275DC" w:rsidP="0022343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12564050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11EDFBA1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71DB1CA9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DE7830A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359B1C61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1A9C97EC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047CF4AE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Kryteria oceny projektów:</w:t>
            </w:r>
          </w:p>
          <w:p w14:paraId="48C376AD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DAC9EEC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4,5 - projekt opracowany raczej samodzielnie przez studenta, który wymaga ukierunkowania na wybranych etapach projektu;</w:t>
            </w:r>
          </w:p>
          <w:p w14:paraId="32596F92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2C19F17B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3,5 - Projekt opracowany raczej pod kierunkiem nauczyciela, który udziela pomocy na większości etapów projektu</w:t>
            </w:r>
          </w:p>
          <w:p w14:paraId="7A51D36C" w14:textId="77777777" w:rsidR="00A275DC" w:rsidRPr="004D0057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3,0 - Projekt opracowany zdecydowanie pod kierunkiem nauczyciela. Student wymagał stałej pomocy na każdym etapie projektu;</w:t>
            </w:r>
          </w:p>
          <w:p w14:paraId="3028CAF9" w14:textId="77777777" w:rsidR="00A275DC" w:rsidRPr="00EE28AD" w:rsidRDefault="00A275DC" w:rsidP="00D91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4D0057">
              <w:rPr>
                <w:rFonts w:ascii="Corbel" w:hAnsi="Corbel"/>
                <w:b w:val="0"/>
                <w:smallCaps w:val="0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1B1859B1" w14:textId="77777777" w:rsidR="00EE28AD" w:rsidRDefault="00EE28AD" w:rsidP="00A275DC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1035929A" w14:textId="77777777" w:rsidR="0085747A" w:rsidRPr="00EE28AD" w:rsidRDefault="0085747A" w:rsidP="000A27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E28AD">
        <w:rPr>
          <w:rFonts w:ascii="Corbel" w:hAnsi="Corbel"/>
          <w:b/>
          <w:sz w:val="24"/>
          <w:szCs w:val="24"/>
        </w:rPr>
        <w:t xml:space="preserve">5. </w:t>
      </w:r>
      <w:r w:rsidR="00C61DC5" w:rsidRPr="00EE28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E28AD" w14:paraId="28FD77D4" w14:textId="77777777" w:rsidTr="003E1941">
        <w:tc>
          <w:tcPr>
            <w:tcW w:w="4962" w:type="dxa"/>
            <w:vAlign w:val="center"/>
          </w:tcPr>
          <w:p w14:paraId="7245D35E" w14:textId="77777777" w:rsidR="0085747A" w:rsidRPr="00EE28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EE28A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E28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BCAAA8A" w14:textId="77777777" w:rsidR="0085747A" w:rsidRPr="00EE28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E28A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EE28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E28AD" w14:paraId="79DB5B72" w14:textId="77777777" w:rsidTr="00923D7D">
        <w:tc>
          <w:tcPr>
            <w:tcW w:w="4962" w:type="dxa"/>
          </w:tcPr>
          <w:p w14:paraId="1EEAD80F" w14:textId="146CE562" w:rsidR="0085747A" w:rsidRPr="00EE28AD" w:rsidRDefault="00C61DC5" w:rsidP="00CD131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</w:t>
            </w:r>
            <w:r w:rsidR="0085747A" w:rsidRPr="00EE28A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E28A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E28A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E28A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26F7B56" w14:textId="222044BA" w:rsidR="0085747A" w:rsidRPr="00EE28AD" w:rsidRDefault="00D97D94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EE28AD" w14:paraId="2A9C1ADF" w14:textId="77777777" w:rsidTr="00923D7D">
        <w:tc>
          <w:tcPr>
            <w:tcW w:w="4962" w:type="dxa"/>
          </w:tcPr>
          <w:p w14:paraId="6F501002" w14:textId="77777777" w:rsidR="00C61DC5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EE28AD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>:</w:t>
            </w:r>
          </w:p>
          <w:p w14:paraId="6D8316A2" w14:textId="2ECB8CD0" w:rsidR="00C61DC5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59083312" w14:textId="3F694A5A" w:rsidR="00C61DC5" w:rsidRPr="00EE28AD" w:rsidRDefault="00576DEC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EE28AD" w14:paraId="164FCC2B" w14:textId="77777777" w:rsidTr="00923D7D">
        <w:tc>
          <w:tcPr>
            <w:tcW w:w="4962" w:type="dxa"/>
          </w:tcPr>
          <w:p w14:paraId="41BFB4FA" w14:textId="77777777" w:rsidR="0071620A" w:rsidRPr="00EE28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A27A5" w:rsidRPr="00EE28AD">
              <w:rPr>
                <w:rFonts w:ascii="Corbel" w:hAnsi="Corbel"/>
                <w:sz w:val="24"/>
                <w:szCs w:val="24"/>
              </w:rPr>
              <w:t>:</w:t>
            </w:r>
          </w:p>
          <w:p w14:paraId="1268E44F" w14:textId="77777777" w:rsidR="00A31398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31323DA7" w14:textId="77777777" w:rsidR="00A31398" w:rsidRDefault="00A313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przygotowanie do </w:t>
            </w:r>
            <w:r w:rsidR="00C61DC5" w:rsidRPr="00EE28AD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14:paraId="0C1A4C16" w14:textId="77777777" w:rsidR="00C61DC5" w:rsidRDefault="000A27A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opracowanie projektu</w:t>
            </w:r>
            <w:r w:rsidR="00A31398">
              <w:rPr>
                <w:rFonts w:ascii="Corbel" w:hAnsi="Corbel"/>
                <w:sz w:val="24"/>
                <w:szCs w:val="24"/>
              </w:rPr>
              <w:t>,</w:t>
            </w:r>
          </w:p>
          <w:p w14:paraId="728EBE19" w14:textId="3A2CC2B1" w:rsidR="00A31398" w:rsidRPr="00EE28AD" w:rsidRDefault="00A3139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691FB8C5" w14:textId="77777777" w:rsidR="00C61DC5" w:rsidRPr="00EE28AD" w:rsidRDefault="00C61DC5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10048CB" w14:textId="178D3D05" w:rsidR="006305E3" w:rsidRPr="00EE28AD" w:rsidRDefault="006305E3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9C34FA" w14:textId="2F67E281" w:rsidR="006305E3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576DEC">
              <w:rPr>
                <w:rFonts w:ascii="Corbel" w:hAnsi="Corbel"/>
                <w:sz w:val="24"/>
                <w:szCs w:val="24"/>
              </w:rPr>
              <w:t>2</w:t>
            </w:r>
          </w:p>
          <w:p w14:paraId="5FDB1BE5" w14:textId="77777777" w:rsidR="00A31398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  <w:p w14:paraId="2EA80A1C" w14:textId="77777777" w:rsidR="00A31398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02F54474" w14:textId="0AA62EEE" w:rsidR="00A31398" w:rsidRPr="00EE28AD" w:rsidRDefault="00A31398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34</w:t>
            </w:r>
          </w:p>
        </w:tc>
      </w:tr>
      <w:tr w:rsidR="0085747A" w:rsidRPr="00EE28AD" w14:paraId="3C624880" w14:textId="77777777" w:rsidTr="00923D7D">
        <w:tc>
          <w:tcPr>
            <w:tcW w:w="4962" w:type="dxa"/>
          </w:tcPr>
          <w:p w14:paraId="0E584B2D" w14:textId="77777777" w:rsidR="0085747A" w:rsidRPr="00EE28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6C48B55B" w14:textId="77777777" w:rsidR="0085747A" w:rsidRPr="00EE28AD" w:rsidRDefault="00360142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>1</w:t>
            </w:r>
            <w:r w:rsidR="006305E3" w:rsidRPr="00EE28AD">
              <w:rPr>
                <w:rFonts w:ascii="Corbel" w:hAnsi="Corbel"/>
                <w:sz w:val="24"/>
                <w:szCs w:val="24"/>
              </w:rPr>
              <w:t>1</w:t>
            </w:r>
            <w:r w:rsidRPr="00EE28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E28AD" w14:paraId="491E149F" w14:textId="77777777" w:rsidTr="00923D7D">
        <w:tc>
          <w:tcPr>
            <w:tcW w:w="4962" w:type="dxa"/>
          </w:tcPr>
          <w:p w14:paraId="2184300B" w14:textId="77777777" w:rsidR="0085747A" w:rsidRPr="00EE28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33CBCB" w14:textId="77777777" w:rsidR="0085747A" w:rsidRPr="00EE28AD" w:rsidRDefault="00BB1811" w:rsidP="000A27A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209E47E" w14:textId="77777777" w:rsidR="0085747A" w:rsidRPr="00EE28AD" w:rsidRDefault="00923D7D" w:rsidP="006D2A6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EE28A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E28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8F693F" w14:textId="77777777" w:rsidR="003E1941" w:rsidRPr="00EE28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C58DEC" w14:textId="77777777" w:rsidR="00EE28AD" w:rsidRDefault="00EE28AD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E27046" w14:textId="77777777" w:rsidR="00EE28AD" w:rsidRDefault="00EE28AD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FA0997" w14:textId="77777777" w:rsidR="0085747A" w:rsidRPr="00EE28AD" w:rsidRDefault="0071620A" w:rsidP="000A27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6. </w:t>
      </w:r>
      <w:r w:rsidR="0085747A" w:rsidRPr="00EE28AD">
        <w:rPr>
          <w:rFonts w:ascii="Corbel" w:hAnsi="Corbel"/>
          <w:smallCaps w:val="0"/>
          <w:szCs w:val="24"/>
        </w:rPr>
        <w:t>PRAKTYKI ZAWO</w:t>
      </w:r>
      <w:r w:rsidR="009D3F3B" w:rsidRPr="00EE28A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E28AD" w14:paraId="6AD9FE3B" w14:textId="77777777" w:rsidTr="0083172E">
        <w:trPr>
          <w:trHeight w:val="397"/>
        </w:trPr>
        <w:tc>
          <w:tcPr>
            <w:tcW w:w="4111" w:type="dxa"/>
          </w:tcPr>
          <w:p w14:paraId="5D4ECFBA" w14:textId="77777777" w:rsidR="0085747A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38405A9" w14:textId="77777777" w:rsidR="0085747A" w:rsidRPr="00EE28AD" w:rsidRDefault="000A27A5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E28AD" w14:paraId="1687D284" w14:textId="77777777" w:rsidTr="0083172E">
        <w:trPr>
          <w:trHeight w:val="397"/>
        </w:trPr>
        <w:tc>
          <w:tcPr>
            <w:tcW w:w="4111" w:type="dxa"/>
          </w:tcPr>
          <w:p w14:paraId="47FB1578" w14:textId="77777777" w:rsidR="0085747A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06737623" w14:textId="77777777" w:rsidR="0085747A" w:rsidRPr="00EE28AD" w:rsidRDefault="000A27A5" w:rsidP="000A27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6F4102F4" w14:textId="77777777" w:rsidR="00675843" w:rsidRPr="00EE28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E28AD">
        <w:rPr>
          <w:rFonts w:ascii="Corbel" w:hAnsi="Corbel"/>
          <w:smallCaps w:val="0"/>
          <w:szCs w:val="24"/>
        </w:rPr>
        <w:t xml:space="preserve">7. </w:t>
      </w:r>
      <w:r w:rsidR="0085747A" w:rsidRPr="00EE28A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E28AD" w14:paraId="4FFFA8CF" w14:textId="77777777" w:rsidTr="000A27A5">
        <w:trPr>
          <w:trHeight w:val="397"/>
        </w:trPr>
        <w:tc>
          <w:tcPr>
            <w:tcW w:w="9639" w:type="dxa"/>
          </w:tcPr>
          <w:p w14:paraId="2C1B4AD8" w14:textId="77777777" w:rsidR="000A27A5" w:rsidRPr="00EE28AD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28A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E131238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Wspomaganie rozwoju dzieci z niepełnosprawnością intelektualną w stopniu lekkim w różnych formach edukacji wczesnoszkolnej.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2CAEA857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Barłóg K. (2017)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Metody i formy pracy z osobami o specjalnych potrzebach edukacyjnych i społecznych – perspektywa life – span.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Rzeszów. </w:t>
            </w:r>
          </w:p>
          <w:p w14:paraId="437CDBB6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Booth T., Ainscow M., (2002)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Przewodnik po edukacji włączającej.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kształcenia i uczestnictwa w życiu szkoły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Poznań. </w:t>
            </w:r>
          </w:p>
          <w:p w14:paraId="2805A13F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Chrzanowska I. (2015)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Pedagogika specjalna.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Poznań.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</w:p>
          <w:p w14:paraId="7B07B657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Gajdzica Z., Bełza M.,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edukacyjna: idee, teorie, koncepcje, modele edukacji włączającej a wybrane aspekty praktyki edukacyjnej 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Katowice. </w:t>
            </w:r>
          </w:p>
          <w:p w14:paraId="71EB1A3E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Grzegorczyk-Dłuciak N. (red.)(2009)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Czas na dialog</w:t>
            </w:r>
            <w:r w:rsidRPr="00EE28AD">
              <w:rPr>
                <w:rFonts w:ascii="Corbel" w:hAnsi="Corbel"/>
                <w:sz w:val="24"/>
                <w:szCs w:val="24"/>
              </w:rPr>
              <w:t>, Kraków.</w:t>
            </w:r>
          </w:p>
          <w:p w14:paraId="635AB96D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Handbury M., (2006)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Strategie pozytywnego wspierania zachowań dzieci i młodzieży z autyzmem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2A888302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Kołakowski A., Pisula A ( 2014)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Sposób na trudne dziecka.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Gdańsk.</w:t>
            </w:r>
          </w:p>
          <w:p w14:paraId="5216B998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Mitchell D. (2016)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Sprawdzone metody w edukacji specjalnej i włączającej. Strategie nauczania poparte badaniami.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Gdańsk. </w:t>
            </w:r>
          </w:p>
          <w:p w14:paraId="4CDADC34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Olechowska A. (2016)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Specjalne potrzeby edukacyjne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033E848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Schaffer  H. R. (2006)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Rozwój społeczny. Dzieciństwo i młodość.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106E9CB0" w14:textId="77777777" w:rsidR="000A27A5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Smith D.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Pedagogika specjalna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7E7DD28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Święcicka J. (2010)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Trening dla uczniów.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Warszawa. </w:t>
            </w:r>
          </w:p>
          <w:p w14:paraId="3C022D35" w14:textId="77777777" w:rsidR="000A27A5" w:rsidRPr="00EE28AD" w:rsidRDefault="000A27A5" w:rsidP="000A27A5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Wolny B., Lis M. (2019)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Specjalne potrzeby edukacyjne ucznia w praktyce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życia szkolnego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. Łódź. </w:t>
            </w:r>
          </w:p>
          <w:p w14:paraId="3A8D0B84" w14:textId="77777777" w:rsidR="00360142" w:rsidRPr="00EE28AD" w:rsidRDefault="000A27A5" w:rsidP="000A27A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</w:tc>
      </w:tr>
      <w:tr w:rsidR="0085747A" w:rsidRPr="00EE28AD" w14:paraId="4517A343" w14:textId="77777777" w:rsidTr="000A27A5">
        <w:trPr>
          <w:trHeight w:val="397"/>
        </w:trPr>
        <w:tc>
          <w:tcPr>
            <w:tcW w:w="9639" w:type="dxa"/>
          </w:tcPr>
          <w:p w14:paraId="1DFBEF95" w14:textId="77777777" w:rsidR="00360142" w:rsidRPr="00EE28AD" w:rsidRDefault="0085747A" w:rsidP="000A27A5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EE28AD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6522ED8F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Kendall P. C.(2004)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Gdańsk. </w:t>
            </w:r>
          </w:p>
          <w:p w14:paraId="08007D44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Pecyna M. (1998)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Rodzinne uwarunkowania zachowania dziecka w świetle psychologii klinicznej.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15D245EA" w14:textId="77777777" w:rsidR="000A27A5" w:rsidRPr="00EE28AD" w:rsidRDefault="000A27A5" w:rsidP="000A27A5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>Plichta P. i in. (2018)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Specjalne potrzeby edukacyjne 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uczniów z niepełno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sprawnościami.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 Kraków. </w:t>
            </w:r>
          </w:p>
          <w:p w14:paraId="3ED0DBEE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Plummer O ( 2010)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kształtować umiejętności społeczne. Gry i zabawy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ruchowe dla dzieci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14:paraId="6D91FC98" w14:textId="77777777" w:rsidR="000A27A5" w:rsidRPr="00EE28AD" w:rsidRDefault="000A27A5" w:rsidP="009C54A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E28AD">
              <w:rPr>
                <w:rFonts w:ascii="Corbel" w:hAnsi="Corbel"/>
                <w:b w:val="0"/>
                <w:smallCaps w:val="0"/>
                <w:szCs w:val="24"/>
              </w:rPr>
              <w:t xml:space="preserve">Podgórska –Jachnik  D. (2012) </w:t>
            </w:r>
            <w:r w:rsidRPr="00EE28AD">
              <w:rPr>
                <w:rFonts w:ascii="Corbel" w:hAnsi="Corbel"/>
                <w:b w:val="0"/>
                <w:i/>
                <w:smallCaps w:val="0"/>
                <w:szCs w:val="24"/>
              </w:rPr>
              <w:t>Dobre praktyki pedagogiczne szansą innowacyjnej edukacji</w:t>
            </w:r>
            <w:r w:rsidRPr="00EE28AD">
              <w:rPr>
                <w:rFonts w:ascii="Corbel" w:hAnsi="Corbel"/>
                <w:b w:val="0"/>
                <w:smallCaps w:val="0"/>
                <w:szCs w:val="24"/>
              </w:rPr>
              <w:t>. Łódź.</w:t>
            </w:r>
          </w:p>
          <w:p w14:paraId="149449D5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lastRenderedPageBreak/>
              <w:t xml:space="preserve">Poraj G. (2008)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Rodzina jako środowisko stymulujące agresywne zachowania dzieci na różnych etapach rozwoju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M. Bogdanowicz, M. Lipowska,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Rodzinne, edukacyjne i psychologiczne wyznaczniki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rozwoju. Kraków. </w:t>
            </w:r>
          </w:p>
          <w:p w14:paraId="17E1388A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Timms L. A.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Pomoc dla nastolatków ze spektrum ASD w radzeniu sobie z przyjaźnią, uczuciami, konfliktami  i wiele innych.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14:paraId="3642B68A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Wolny B., Lis M., 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 xml:space="preserve">Specjalne potrzeby edukacyjne ucznia w praktyce życia szkolnego. 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Łódź. </w:t>
            </w:r>
          </w:p>
          <w:p w14:paraId="38618CA6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Wrona M. (2009) 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ćwiczyć społeczne umiejętności komunikacyjne i zwiększać samodzielność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  <w:p w14:paraId="115D7ED8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Zasępa E.,2010)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Zachowania problemowe dorosłych dzieci z niepełnosprawnością intelektualną,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 [w:] red. Rostowska, Peplińska,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Psychospołeczne aspekty życia rodzinnego</w:t>
            </w:r>
            <w:r w:rsidRPr="00EE28AD">
              <w:rPr>
                <w:rFonts w:ascii="Corbel" w:hAnsi="Corbel"/>
                <w:sz w:val="24"/>
                <w:szCs w:val="24"/>
              </w:rPr>
              <w:t>. Warszawa.</w:t>
            </w:r>
          </w:p>
          <w:p w14:paraId="4AD7E355" w14:textId="77777777" w:rsidR="000A27A5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Zielińska M.,(2012)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Jak reagować na agresję uczniów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, Gdańsk. </w:t>
            </w:r>
          </w:p>
          <w:p w14:paraId="57391CED" w14:textId="77777777" w:rsidR="00360142" w:rsidRPr="00EE28AD" w:rsidRDefault="000A27A5" w:rsidP="000A27A5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E28AD">
              <w:rPr>
                <w:rFonts w:ascii="Corbel" w:hAnsi="Corbel"/>
                <w:sz w:val="24"/>
                <w:szCs w:val="24"/>
              </w:rPr>
              <w:t xml:space="preserve">Żywanowska A.(2009) </w:t>
            </w:r>
            <w:r w:rsidRPr="00EE28AD">
              <w:rPr>
                <w:rFonts w:ascii="Corbel" w:hAnsi="Corbel"/>
                <w:i/>
                <w:sz w:val="24"/>
                <w:szCs w:val="24"/>
              </w:rPr>
              <w:t>Agresja u osób z lekką niepełnosprawnością intelektualną</w:t>
            </w:r>
            <w:r w:rsidRPr="00EE28AD">
              <w:rPr>
                <w:rFonts w:ascii="Corbel" w:hAnsi="Corbel"/>
                <w:sz w:val="24"/>
                <w:szCs w:val="24"/>
              </w:rPr>
              <w:t xml:space="preserve">. Kraków. </w:t>
            </w:r>
          </w:p>
        </w:tc>
      </w:tr>
    </w:tbl>
    <w:p w14:paraId="36DF2226" w14:textId="77777777" w:rsidR="0085747A" w:rsidRPr="00EE28AD" w:rsidRDefault="0085747A" w:rsidP="000A27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526C2D" w14:textId="4C9D8DD0" w:rsidR="00345155" w:rsidRPr="00A275DC" w:rsidRDefault="0085747A" w:rsidP="00A275D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E28AD">
        <w:rPr>
          <w:rFonts w:ascii="Corbel" w:hAnsi="Corbel"/>
          <w:b w:val="0"/>
          <w:smallCaps w:val="0"/>
          <w:szCs w:val="24"/>
        </w:rPr>
        <w:t>Akceptacja Kierownika Jednostki lub osoby upoważnione</w:t>
      </w:r>
      <w:r w:rsidR="00A275DC">
        <w:rPr>
          <w:rFonts w:ascii="Corbel" w:hAnsi="Corbel"/>
          <w:b w:val="0"/>
          <w:smallCaps w:val="0"/>
          <w:szCs w:val="24"/>
        </w:rPr>
        <w:t>j</w:t>
      </w:r>
    </w:p>
    <w:sectPr w:rsidR="00345155" w:rsidRPr="00A275D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09E32" w14:textId="77777777" w:rsidR="00617A52" w:rsidRDefault="00617A52" w:rsidP="00C16ABF">
      <w:pPr>
        <w:spacing w:after="0" w:line="240" w:lineRule="auto"/>
      </w:pPr>
      <w:r>
        <w:separator/>
      </w:r>
    </w:p>
  </w:endnote>
  <w:endnote w:type="continuationSeparator" w:id="0">
    <w:p w14:paraId="311B0029" w14:textId="77777777" w:rsidR="00617A52" w:rsidRDefault="00617A5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82757" w14:textId="77777777" w:rsidR="00617A52" w:rsidRDefault="00617A52" w:rsidP="00C16ABF">
      <w:pPr>
        <w:spacing w:after="0" w:line="240" w:lineRule="auto"/>
      </w:pPr>
      <w:r>
        <w:separator/>
      </w:r>
    </w:p>
  </w:footnote>
  <w:footnote w:type="continuationSeparator" w:id="0">
    <w:p w14:paraId="401B1409" w14:textId="77777777" w:rsidR="00617A52" w:rsidRDefault="00617A52" w:rsidP="00C16ABF">
      <w:pPr>
        <w:spacing w:after="0" w:line="240" w:lineRule="auto"/>
      </w:pPr>
      <w:r>
        <w:continuationSeparator/>
      </w:r>
    </w:p>
  </w:footnote>
  <w:footnote w:id="1">
    <w:p w14:paraId="20641488" w14:textId="77777777" w:rsidR="00576DEC" w:rsidRDefault="00576DEC" w:rsidP="00576DE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9" w:hanging="360"/>
      </w:pPr>
    </w:lvl>
    <w:lvl w:ilvl="2" w:tplc="0415001B" w:tentative="1">
      <w:start w:val="1"/>
      <w:numFmt w:val="lowerRoman"/>
      <w:lvlText w:val="%3."/>
      <w:lvlJc w:val="right"/>
      <w:pPr>
        <w:ind w:left="959" w:hanging="180"/>
      </w:pPr>
    </w:lvl>
    <w:lvl w:ilvl="3" w:tplc="0415000F" w:tentative="1">
      <w:start w:val="1"/>
      <w:numFmt w:val="decimal"/>
      <w:lvlText w:val="%4."/>
      <w:lvlJc w:val="left"/>
      <w:pPr>
        <w:ind w:left="1679" w:hanging="360"/>
      </w:pPr>
    </w:lvl>
    <w:lvl w:ilvl="4" w:tplc="04150019" w:tentative="1">
      <w:start w:val="1"/>
      <w:numFmt w:val="lowerLetter"/>
      <w:lvlText w:val="%5."/>
      <w:lvlJc w:val="left"/>
      <w:pPr>
        <w:ind w:left="2399" w:hanging="360"/>
      </w:pPr>
    </w:lvl>
    <w:lvl w:ilvl="5" w:tplc="0415001B" w:tentative="1">
      <w:start w:val="1"/>
      <w:numFmt w:val="lowerRoman"/>
      <w:lvlText w:val="%6."/>
      <w:lvlJc w:val="right"/>
      <w:pPr>
        <w:ind w:left="3119" w:hanging="180"/>
      </w:pPr>
    </w:lvl>
    <w:lvl w:ilvl="6" w:tplc="0415000F" w:tentative="1">
      <w:start w:val="1"/>
      <w:numFmt w:val="decimal"/>
      <w:lvlText w:val="%7."/>
      <w:lvlJc w:val="left"/>
      <w:pPr>
        <w:ind w:left="3839" w:hanging="360"/>
      </w:pPr>
    </w:lvl>
    <w:lvl w:ilvl="7" w:tplc="04150019" w:tentative="1">
      <w:start w:val="1"/>
      <w:numFmt w:val="lowerLetter"/>
      <w:lvlText w:val="%8."/>
      <w:lvlJc w:val="left"/>
      <w:pPr>
        <w:ind w:left="4559" w:hanging="360"/>
      </w:pPr>
    </w:lvl>
    <w:lvl w:ilvl="8" w:tplc="0415001B" w:tentative="1">
      <w:start w:val="1"/>
      <w:numFmt w:val="lowerRoman"/>
      <w:lvlText w:val="%9."/>
      <w:lvlJc w:val="right"/>
      <w:pPr>
        <w:ind w:left="5279" w:hanging="180"/>
      </w:pPr>
    </w:lvl>
  </w:abstractNum>
  <w:abstractNum w:abstractNumId="1" w15:restartNumberingAfterBreak="0">
    <w:nsid w:val="215E4038"/>
    <w:multiLevelType w:val="hybridMultilevel"/>
    <w:tmpl w:val="D58A8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275ED"/>
    <w:multiLevelType w:val="hybridMultilevel"/>
    <w:tmpl w:val="BFD84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49989">
    <w:abstractNumId w:val="0"/>
  </w:num>
  <w:num w:numId="2" w16cid:durableId="1668289480">
    <w:abstractNumId w:val="1"/>
  </w:num>
  <w:num w:numId="3" w16cid:durableId="161490117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D6A"/>
    <w:rsid w:val="000048FD"/>
    <w:rsid w:val="000077B4"/>
    <w:rsid w:val="000138BD"/>
    <w:rsid w:val="00013AA8"/>
    <w:rsid w:val="00015091"/>
    <w:rsid w:val="00015B8F"/>
    <w:rsid w:val="000160E7"/>
    <w:rsid w:val="0002018B"/>
    <w:rsid w:val="00022ECE"/>
    <w:rsid w:val="000266BD"/>
    <w:rsid w:val="00040F93"/>
    <w:rsid w:val="00042A51"/>
    <w:rsid w:val="00042D2E"/>
    <w:rsid w:val="000432C7"/>
    <w:rsid w:val="00044C82"/>
    <w:rsid w:val="00054881"/>
    <w:rsid w:val="00062BA8"/>
    <w:rsid w:val="00070ED6"/>
    <w:rsid w:val="000742DC"/>
    <w:rsid w:val="00084C12"/>
    <w:rsid w:val="0009462C"/>
    <w:rsid w:val="00094B12"/>
    <w:rsid w:val="00096C46"/>
    <w:rsid w:val="000977EB"/>
    <w:rsid w:val="000A27A5"/>
    <w:rsid w:val="000A296F"/>
    <w:rsid w:val="000A2A28"/>
    <w:rsid w:val="000A3CDF"/>
    <w:rsid w:val="000B192D"/>
    <w:rsid w:val="000B28EE"/>
    <w:rsid w:val="000B3E37"/>
    <w:rsid w:val="000D04B0"/>
    <w:rsid w:val="000E6253"/>
    <w:rsid w:val="000F1C57"/>
    <w:rsid w:val="000F307D"/>
    <w:rsid w:val="000F4DF5"/>
    <w:rsid w:val="000F5615"/>
    <w:rsid w:val="000F6E28"/>
    <w:rsid w:val="0012226B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559F"/>
    <w:rsid w:val="001659E5"/>
    <w:rsid w:val="00166A03"/>
    <w:rsid w:val="001718A7"/>
    <w:rsid w:val="001737CF"/>
    <w:rsid w:val="00176083"/>
    <w:rsid w:val="0019119A"/>
    <w:rsid w:val="00192F37"/>
    <w:rsid w:val="001A02D8"/>
    <w:rsid w:val="001A70D2"/>
    <w:rsid w:val="001B1CC1"/>
    <w:rsid w:val="001B7C0A"/>
    <w:rsid w:val="001C1AE3"/>
    <w:rsid w:val="001C208C"/>
    <w:rsid w:val="001C7CF4"/>
    <w:rsid w:val="001D17A2"/>
    <w:rsid w:val="001D657B"/>
    <w:rsid w:val="001D7B54"/>
    <w:rsid w:val="001E0209"/>
    <w:rsid w:val="001E3692"/>
    <w:rsid w:val="001E5787"/>
    <w:rsid w:val="001F2CA2"/>
    <w:rsid w:val="00201D1E"/>
    <w:rsid w:val="002144C0"/>
    <w:rsid w:val="0022343E"/>
    <w:rsid w:val="0022477D"/>
    <w:rsid w:val="002278A9"/>
    <w:rsid w:val="002336F9"/>
    <w:rsid w:val="0024028F"/>
    <w:rsid w:val="002408F9"/>
    <w:rsid w:val="00243603"/>
    <w:rsid w:val="00244ABC"/>
    <w:rsid w:val="002734B0"/>
    <w:rsid w:val="00273FE1"/>
    <w:rsid w:val="00281FF2"/>
    <w:rsid w:val="00282102"/>
    <w:rsid w:val="002857DE"/>
    <w:rsid w:val="00285DA1"/>
    <w:rsid w:val="00286345"/>
    <w:rsid w:val="00291567"/>
    <w:rsid w:val="002A1262"/>
    <w:rsid w:val="002A22BF"/>
    <w:rsid w:val="002A2389"/>
    <w:rsid w:val="002A671D"/>
    <w:rsid w:val="002B0E02"/>
    <w:rsid w:val="002B4D55"/>
    <w:rsid w:val="002B5EA0"/>
    <w:rsid w:val="002B6119"/>
    <w:rsid w:val="002C1B1C"/>
    <w:rsid w:val="002C1F06"/>
    <w:rsid w:val="002D3375"/>
    <w:rsid w:val="002D73D4"/>
    <w:rsid w:val="002F02A3"/>
    <w:rsid w:val="002F2D38"/>
    <w:rsid w:val="002F4ABE"/>
    <w:rsid w:val="002F5E99"/>
    <w:rsid w:val="002F5F6F"/>
    <w:rsid w:val="003018BA"/>
    <w:rsid w:val="0030395F"/>
    <w:rsid w:val="003054ED"/>
    <w:rsid w:val="00305AE8"/>
    <w:rsid w:val="00305C92"/>
    <w:rsid w:val="003144BE"/>
    <w:rsid w:val="003151C5"/>
    <w:rsid w:val="00324EA2"/>
    <w:rsid w:val="00326692"/>
    <w:rsid w:val="003343CF"/>
    <w:rsid w:val="0034254B"/>
    <w:rsid w:val="00345155"/>
    <w:rsid w:val="00346FE9"/>
    <w:rsid w:val="0034759A"/>
    <w:rsid w:val="003503F6"/>
    <w:rsid w:val="003530DD"/>
    <w:rsid w:val="00356861"/>
    <w:rsid w:val="00360142"/>
    <w:rsid w:val="00363F78"/>
    <w:rsid w:val="00366B70"/>
    <w:rsid w:val="0037136A"/>
    <w:rsid w:val="00374BF9"/>
    <w:rsid w:val="00382F14"/>
    <w:rsid w:val="00390172"/>
    <w:rsid w:val="00397D81"/>
    <w:rsid w:val="003A0A5B"/>
    <w:rsid w:val="003A1176"/>
    <w:rsid w:val="003A42D6"/>
    <w:rsid w:val="003B0E14"/>
    <w:rsid w:val="003C0BAE"/>
    <w:rsid w:val="003C13FA"/>
    <w:rsid w:val="003C33DC"/>
    <w:rsid w:val="003C430D"/>
    <w:rsid w:val="003D18A9"/>
    <w:rsid w:val="003D6CE2"/>
    <w:rsid w:val="003E1941"/>
    <w:rsid w:val="003E2490"/>
    <w:rsid w:val="003E2D2D"/>
    <w:rsid w:val="003E2FE6"/>
    <w:rsid w:val="003E49D5"/>
    <w:rsid w:val="003F205D"/>
    <w:rsid w:val="003F38C0"/>
    <w:rsid w:val="00400B38"/>
    <w:rsid w:val="0041101F"/>
    <w:rsid w:val="00414E3C"/>
    <w:rsid w:val="004155A7"/>
    <w:rsid w:val="0042244A"/>
    <w:rsid w:val="0042745A"/>
    <w:rsid w:val="00427846"/>
    <w:rsid w:val="00431D5C"/>
    <w:rsid w:val="004362C6"/>
    <w:rsid w:val="00437FA2"/>
    <w:rsid w:val="00440829"/>
    <w:rsid w:val="00442C44"/>
    <w:rsid w:val="00445970"/>
    <w:rsid w:val="004520C8"/>
    <w:rsid w:val="00453C78"/>
    <w:rsid w:val="004553F6"/>
    <w:rsid w:val="00461EFC"/>
    <w:rsid w:val="004652C2"/>
    <w:rsid w:val="004706D1"/>
    <w:rsid w:val="00471326"/>
    <w:rsid w:val="0047598D"/>
    <w:rsid w:val="004840FD"/>
    <w:rsid w:val="00490F7D"/>
    <w:rsid w:val="00491678"/>
    <w:rsid w:val="0049407B"/>
    <w:rsid w:val="004968E2"/>
    <w:rsid w:val="004A3EEA"/>
    <w:rsid w:val="004A4D1F"/>
    <w:rsid w:val="004D4584"/>
    <w:rsid w:val="004D5282"/>
    <w:rsid w:val="004D69A4"/>
    <w:rsid w:val="004D7C9A"/>
    <w:rsid w:val="004E7367"/>
    <w:rsid w:val="004F1551"/>
    <w:rsid w:val="004F18AD"/>
    <w:rsid w:val="004F55A3"/>
    <w:rsid w:val="00500BD9"/>
    <w:rsid w:val="00502890"/>
    <w:rsid w:val="0050496F"/>
    <w:rsid w:val="00513B6F"/>
    <w:rsid w:val="00517C63"/>
    <w:rsid w:val="0053169B"/>
    <w:rsid w:val="005319CF"/>
    <w:rsid w:val="005335A2"/>
    <w:rsid w:val="00534BED"/>
    <w:rsid w:val="005363C4"/>
    <w:rsid w:val="00536BDE"/>
    <w:rsid w:val="005428B2"/>
    <w:rsid w:val="00543ACC"/>
    <w:rsid w:val="0056696D"/>
    <w:rsid w:val="00576DEC"/>
    <w:rsid w:val="005806C4"/>
    <w:rsid w:val="0059484D"/>
    <w:rsid w:val="005A0855"/>
    <w:rsid w:val="005A3196"/>
    <w:rsid w:val="005A4828"/>
    <w:rsid w:val="005A60A3"/>
    <w:rsid w:val="005C080F"/>
    <w:rsid w:val="005C55E5"/>
    <w:rsid w:val="005C696A"/>
    <w:rsid w:val="005D26EC"/>
    <w:rsid w:val="005E6E85"/>
    <w:rsid w:val="005F31D2"/>
    <w:rsid w:val="0060564B"/>
    <w:rsid w:val="0061029B"/>
    <w:rsid w:val="00614451"/>
    <w:rsid w:val="00617230"/>
    <w:rsid w:val="00617A52"/>
    <w:rsid w:val="00621CE1"/>
    <w:rsid w:val="00626FC7"/>
    <w:rsid w:val="00627FC9"/>
    <w:rsid w:val="006305E3"/>
    <w:rsid w:val="00632C0E"/>
    <w:rsid w:val="00633386"/>
    <w:rsid w:val="00647FA8"/>
    <w:rsid w:val="00650C5F"/>
    <w:rsid w:val="00654934"/>
    <w:rsid w:val="006620D9"/>
    <w:rsid w:val="00662C03"/>
    <w:rsid w:val="00671958"/>
    <w:rsid w:val="00675843"/>
    <w:rsid w:val="006903CC"/>
    <w:rsid w:val="00696477"/>
    <w:rsid w:val="006A1E11"/>
    <w:rsid w:val="006C6D04"/>
    <w:rsid w:val="006D050F"/>
    <w:rsid w:val="006D2A61"/>
    <w:rsid w:val="006D4816"/>
    <w:rsid w:val="006D6139"/>
    <w:rsid w:val="006E5D65"/>
    <w:rsid w:val="006E68C9"/>
    <w:rsid w:val="006F1282"/>
    <w:rsid w:val="006F1FBC"/>
    <w:rsid w:val="006F31E2"/>
    <w:rsid w:val="00704F1F"/>
    <w:rsid w:val="00706544"/>
    <w:rsid w:val="007072BA"/>
    <w:rsid w:val="0071620A"/>
    <w:rsid w:val="00724677"/>
    <w:rsid w:val="00725459"/>
    <w:rsid w:val="00730EC2"/>
    <w:rsid w:val="007327BD"/>
    <w:rsid w:val="00734608"/>
    <w:rsid w:val="007401A2"/>
    <w:rsid w:val="00741240"/>
    <w:rsid w:val="00745302"/>
    <w:rsid w:val="007461D6"/>
    <w:rsid w:val="00746EC8"/>
    <w:rsid w:val="007554DD"/>
    <w:rsid w:val="00756A78"/>
    <w:rsid w:val="00763BF1"/>
    <w:rsid w:val="00766FD4"/>
    <w:rsid w:val="007732CF"/>
    <w:rsid w:val="0078168C"/>
    <w:rsid w:val="00787C2A"/>
    <w:rsid w:val="007905E7"/>
    <w:rsid w:val="00790E27"/>
    <w:rsid w:val="00796B1E"/>
    <w:rsid w:val="007A23D1"/>
    <w:rsid w:val="007A265C"/>
    <w:rsid w:val="007A4022"/>
    <w:rsid w:val="007A6E6E"/>
    <w:rsid w:val="007B7FDF"/>
    <w:rsid w:val="007C3299"/>
    <w:rsid w:val="007C3BCC"/>
    <w:rsid w:val="007C4546"/>
    <w:rsid w:val="007D5512"/>
    <w:rsid w:val="007D6E56"/>
    <w:rsid w:val="007F34C7"/>
    <w:rsid w:val="007F4155"/>
    <w:rsid w:val="0081554D"/>
    <w:rsid w:val="00815C7C"/>
    <w:rsid w:val="0081707E"/>
    <w:rsid w:val="0082003A"/>
    <w:rsid w:val="00820B02"/>
    <w:rsid w:val="00822D0F"/>
    <w:rsid w:val="0083172E"/>
    <w:rsid w:val="00842163"/>
    <w:rsid w:val="008449B3"/>
    <w:rsid w:val="00853E55"/>
    <w:rsid w:val="008552A2"/>
    <w:rsid w:val="0085747A"/>
    <w:rsid w:val="008668AD"/>
    <w:rsid w:val="0087583E"/>
    <w:rsid w:val="00884922"/>
    <w:rsid w:val="00885F64"/>
    <w:rsid w:val="008917F9"/>
    <w:rsid w:val="00893027"/>
    <w:rsid w:val="008959D8"/>
    <w:rsid w:val="008A45F7"/>
    <w:rsid w:val="008A6CFE"/>
    <w:rsid w:val="008C0CC0"/>
    <w:rsid w:val="008C19A9"/>
    <w:rsid w:val="008C379D"/>
    <w:rsid w:val="008C37E2"/>
    <w:rsid w:val="008C5147"/>
    <w:rsid w:val="008C5359"/>
    <w:rsid w:val="008C5363"/>
    <w:rsid w:val="008C72D7"/>
    <w:rsid w:val="008D378F"/>
    <w:rsid w:val="008D3DFB"/>
    <w:rsid w:val="008E64F4"/>
    <w:rsid w:val="008F12C9"/>
    <w:rsid w:val="008F6E29"/>
    <w:rsid w:val="009137F3"/>
    <w:rsid w:val="00916188"/>
    <w:rsid w:val="00923D7D"/>
    <w:rsid w:val="00936E6C"/>
    <w:rsid w:val="009451DB"/>
    <w:rsid w:val="009508DF"/>
    <w:rsid w:val="00950DAC"/>
    <w:rsid w:val="0095144F"/>
    <w:rsid w:val="00954A07"/>
    <w:rsid w:val="009609A2"/>
    <w:rsid w:val="0097657F"/>
    <w:rsid w:val="009826DC"/>
    <w:rsid w:val="00984B8D"/>
    <w:rsid w:val="00997839"/>
    <w:rsid w:val="00997F14"/>
    <w:rsid w:val="009A78D9"/>
    <w:rsid w:val="009B36A7"/>
    <w:rsid w:val="009B7C2E"/>
    <w:rsid w:val="009C3E31"/>
    <w:rsid w:val="009C54AE"/>
    <w:rsid w:val="009C788E"/>
    <w:rsid w:val="009D3F3B"/>
    <w:rsid w:val="009E0543"/>
    <w:rsid w:val="009E3B41"/>
    <w:rsid w:val="009F09A2"/>
    <w:rsid w:val="009F3C5C"/>
    <w:rsid w:val="009F4610"/>
    <w:rsid w:val="00A00ECC"/>
    <w:rsid w:val="00A155EE"/>
    <w:rsid w:val="00A2245B"/>
    <w:rsid w:val="00A22BC0"/>
    <w:rsid w:val="00A275DC"/>
    <w:rsid w:val="00A30110"/>
    <w:rsid w:val="00A31398"/>
    <w:rsid w:val="00A36899"/>
    <w:rsid w:val="00A371F6"/>
    <w:rsid w:val="00A43BF6"/>
    <w:rsid w:val="00A46BDA"/>
    <w:rsid w:val="00A53FA5"/>
    <w:rsid w:val="00A54817"/>
    <w:rsid w:val="00A601C8"/>
    <w:rsid w:val="00A60799"/>
    <w:rsid w:val="00A84271"/>
    <w:rsid w:val="00A84B92"/>
    <w:rsid w:val="00A84C85"/>
    <w:rsid w:val="00A97DE1"/>
    <w:rsid w:val="00AB053C"/>
    <w:rsid w:val="00AC6112"/>
    <w:rsid w:val="00AD1146"/>
    <w:rsid w:val="00AD27D3"/>
    <w:rsid w:val="00AD66D6"/>
    <w:rsid w:val="00AD6893"/>
    <w:rsid w:val="00AE1160"/>
    <w:rsid w:val="00AE203C"/>
    <w:rsid w:val="00AE2E74"/>
    <w:rsid w:val="00AE5FCB"/>
    <w:rsid w:val="00AF2C1E"/>
    <w:rsid w:val="00B02B94"/>
    <w:rsid w:val="00B06142"/>
    <w:rsid w:val="00B12976"/>
    <w:rsid w:val="00B135B1"/>
    <w:rsid w:val="00B25971"/>
    <w:rsid w:val="00B3130B"/>
    <w:rsid w:val="00B33594"/>
    <w:rsid w:val="00B40ADB"/>
    <w:rsid w:val="00B43B77"/>
    <w:rsid w:val="00B43E80"/>
    <w:rsid w:val="00B53F8D"/>
    <w:rsid w:val="00B607DB"/>
    <w:rsid w:val="00B66529"/>
    <w:rsid w:val="00B75946"/>
    <w:rsid w:val="00B8056E"/>
    <w:rsid w:val="00B815CF"/>
    <w:rsid w:val="00B819C8"/>
    <w:rsid w:val="00B82308"/>
    <w:rsid w:val="00B90885"/>
    <w:rsid w:val="00BB1811"/>
    <w:rsid w:val="00BB520A"/>
    <w:rsid w:val="00BD3869"/>
    <w:rsid w:val="00BD66E9"/>
    <w:rsid w:val="00BD6FF4"/>
    <w:rsid w:val="00BE5145"/>
    <w:rsid w:val="00BF2C41"/>
    <w:rsid w:val="00BF4E40"/>
    <w:rsid w:val="00C04039"/>
    <w:rsid w:val="00C058B4"/>
    <w:rsid w:val="00C05F44"/>
    <w:rsid w:val="00C131B5"/>
    <w:rsid w:val="00C16ABF"/>
    <w:rsid w:val="00C170AE"/>
    <w:rsid w:val="00C24364"/>
    <w:rsid w:val="00C26CB7"/>
    <w:rsid w:val="00C324C1"/>
    <w:rsid w:val="00C36992"/>
    <w:rsid w:val="00C4088D"/>
    <w:rsid w:val="00C4645C"/>
    <w:rsid w:val="00C5039C"/>
    <w:rsid w:val="00C56036"/>
    <w:rsid w:val="00C607F5"/>
    <w:rsid w:val="00C61DC5"/>
    <w:rsid w:val="00C67E92"/>
    <w:rsid w:val="00C70A26"/>
    <w:rsid w:val="00C766DF"/>
    <w:rsid w:val="00C80863"/>
    <w:rsid w:val="00C87C5D"/>
    <w:rsid w:val="00C94B98"/>
    <w:rsid w:val="00CA2B96"/>
    <w:rsid w:val="00CA5089"/>
    <w:rsid w:val="00CD1313"/>
    <w:rsid w:val="00CD6897"/>
    <w:rsid w:val="00CE3CC2"/>
    <w:rsid w:val="00CE5BAC"/>
    <w:rsid w:val="00CE6CF2"/>
    <w:rsid w:val="00CF25BE"/>
    <w:rsid w:val="00CF7142"/>
    <w:rsid w:val="00CF7174"/>
    <w:rsid w:val="00CF76F7"/>
    <w:rsid w:val="00CF78ED"/>
    <w:rsid w:val="00D02B25"/>
    <w:rsid w:val="00D02EBA"/>
    <w:rsid w:val="00D040CB"/>
    <w:rsid w:val="00D0738E"/>
    <w:rsid w:val="00D17C3C"/>
    <w:rsid w:val="00D20028"/>
    <w:rsid w:val="00D26B2C"/>
    <w:rsid w:val="00D352C9"/>
    <w:rsid w:val="00D42385"/>
    <w:rsid w:val="00D425B2"/>
    <w:rsid w:val="00D428D6"/>
    <w:rsid w:val="00D552B2"/>
    <w:rsid w:val="00D608D1"/>
    <w:rsid w:val="00D74119"/>
    <w:rsid w:val="00D8075B"/>
    <w:rsid w:val="00D8678B"/>
    <w:rsid w:val="00D900A6"/>
    <w:rsid w:val="00D9641A"/>
    <w:rsid w:val="00D97D94"/>
    <w:rsid w:val="00DA2114"/>
    <w:rsid w:val="00DA38AF"/>
    <w:rsid w:val="00DC122F"/>
    <w:rsid w:val="00DC2A8D"/>
    <w:rsid w:val="00DD0878"/>
    <w:rsid w:val="00DE09C0"/>
    <w:rsid w:val="00DE34B6"/>
    <w:rsid w:val="00DE4A14"/>
    <w:rsid w:val="00DF2821"/>
    <w:rsid w:val="00DF320D"/>
    <w:rsid w:val="00DF71C8"/>
    <w:rsid w:val="00E04598"/>
    <w:rsid w:val="00E04E50"/>
    <w:rsid w:val="00E054DB"/>
    <w:rsid w:val="00E111B6"/>
    <w:rsid w:val="00E129B8"/>
    <w:rsid w:val="00E13DAD"/>
    <w:rsid w:val="00E178AB"/>
    <w:rsid w:val="00E21E7D"/>
    <w:rsid w:val="00E22FBC"/>
    <w:rsid w:val="00E24BF5"/>
    <w:rsid w:val="00E25338"/>
    <w:rsid w:val="00E25656"/>
    <w:rsid w:val="00E30F8E"/>
    <w:rsid w:val="00E33F46"/>
    <w:rsid w:val="00E51E44"/>
    <w:rsid w:val="00E61938"/>
    <w:rsid w:val="00E63348"/>
    <w:rsid w:val="00E742AA"/>
    <w:rsid w:val="00E77E88"/>
    <w:rsid w:val="00E8107D"/>
    <w:rsid w:val="00E960BB"/>
    <w:rsid w:val="00EA2074"/>
    <w:rsid w:val="00EA4832"/>
    <w:rsid w:val="00EA4A3E"/>
    <w:rsid w:val="00EA4E9D"/>
    <w:rsid w:val="00EC4899"/>
    <w:rsid w:val="00ED03AB"/>
    <w:rsid w:val="00ED32D2"/>
    <w:rsid w:val="00ED4795"/>
    <w:rsid w:val="00ED6EF0"/>
    <w:rsid w:val="00EE28AD"/>
    <w:rsid w:val="00EE32DE"/>
    <w:rsid w:val="00EE5457"/>
    <w:rsid w:val="00EE61C6"/>
    <w:rsid w:val="00EE7296"/>
    <w:rsid w:val="00EF14DA"/>
    <w:rsid w:val="00F04BA8"/>
    <w:rsid w:val="00F070AB"/>
    <w:rsid w:val="00F1289E"/>
    <w:rsid w:val="00F12AFD"/>
    <w:rsid w:val="00F13DB4"/>
    <w:rsid w:val="00F13E27"/>
    <w:rsid w:val="00F17567"/>
    <w:rsid w:val="00F27A7B"/>
    <w:rsid w:val="00F27CB4"/>
    <w:rsid w:val="00F41AB9"/>
    <w:rsid w:val="00F526AF"/>
    <w:rsid w:val="00F617C3"/>
    <w:rsid w:val="00F65D44"/>
    <w:rsid w:val="00F6766C"/>
    <w:rsid w:val="00F7066B"/>
    <w:rsid w:val="00F76839"/>
    <w:rsid w:val="00F83B28"/>
    <w:rsid w:val="00F84C78"/>
    <w:rsid w:val="00F86D55"/>
    <w:rsid w:val="00F937E5"/>
    <w:rsid w:val="00F974DA"/>
    <w:rsid w:val="00FA46E5"/>
    <w:rsid w:val="00FA52D3"/>
    <w:rsid w:val="00FB2592"/>
    <w:rsid w:val="00FB7DBA"/>
    <w:rsid w:val="00FC1C25"/>
    <w:rsid w:val="00FC3F45"/>
    <w:rsid w:val="00FC7EA0"/>
    <w:rsid w:val="00FD503F"/>
    <w:rsid w:val="00FD555A"/>
    <w:rsid w:val="00FD7589"/>
    <w:rsid w:val="00FF016A"/>
    <w:rsid w:val="00FF1401"/>
    <w:rsid w:val="00FF2FEF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0BE9"/>
  <w15:docId w15:val="{2AF6D104-781C-4A1C-B994-E17C027E6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37385-1D25-4B0D-A307-969846EE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7</Pages>
  <Words>1946</Words>
  <Characters>11677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4</cp:revision>
  <cp:lastPrinted>2019-02-06T12:12:00Z</cp:lastPrinted>
  <dcterms:created xsi:type="dcterms:W3CDTF">2026-06-08T18:22:00Z</dcterms:created>
  <dcterms:modified xsi:type="dcterms:W3CDTF">2026-06-09T17:47:00Z</dcterms:modified>
</cp:coreProperties>
</file>